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42F2" w14:textId="3217E973" w:rsidR="001F1A30" w:rsidRDefault="001F1A30"/>
    <w:p w14:paraId="4E0886EA" w14:textId="77777777" w:rsidR="00E63D3B" w:rsidRDefault="00E63D3B" w:rsidP="00E63D3B">
      <w:pPr>
        <w:rPr>
          <w:rFonts w:ascii="FS Jack Medium" w:hAnsi="FS Jack Medium"/>
          <w:sz w:val="24"/>
        </w:rPr>
      </w:pPr>
      <w:r>
        <w:rPr>
          <w:rFonts w:ascii="FS Jack Medium" w:hAnsi="FS Jack Medium"/>
          <w:color w:val="011E41"/>
          <w:sz w:val="32"/>
        </w:rPr>
        <w:t xml:space="preserve">United Services Portsmouth FC Covid-19 </w:t>
      </w:r>
      <w:r w:rsidRPr="005C4A38">
        <w:rPr>
          <w:rFonts w:ascii="FS Jack Medium" w:hAnsi="FS Jack Medium"/>
          <w:color w:val="011E41"/>
          <w:sz w:val="32"/>
        </w:rPr>
        <w:t>Risk Assessment</w:t>
      </w:r>
    </w:p>
    <w:p w14:paraId="382C8ECF" w14:textId="77777777" w:rsidR="00E63D3B" w:rsidRDefault="00E63D3B" w:rsidP="00E63D3B">
      <w:pPr>
        <w:rPr>
          <w:rFonts w:ascii="FS Jack Medium" w:hAnsi="FS Jack Medium"/>
          <w:sz w:val="24"/>
        </w:rPr>
      </w:pPr>
    </w:p>
    <w:p w14:paraId="206F5FD6" w14:textId="77777777" w:rsidR="00E63D3B" w:rsidRPr="00FE3B1E" w:rsidRDefault="00E63D3B" w:rsidP="00FE3B1E">
      <w:pPr>
        <w:spacing w:after="120"/>
        <w:rPr>
          <w:sz w:val="20"/>
          <w:szCs w:val="20"/>
          <w:u w:val="single"/>
        </w:rPr>
      </w:pPr>
      <w:r w:rsidRPr="00FE3B1E">
        <w:rPr>
          <w:sz w:val="20"/>
          <w:szCs w:val="20"/>
          <w:u w:val="single"/>
        </w:rPr>
        <w:t>Introduction</w:t>
      </w:r>
    </w:p>
    <w:p w14:paraId="5A3761DE" w14:textId="77777777" w:rsidR="00404FB8" w:rsidRPr="00FE3B1E" w:rsidRDefault="00404FB8" w:rsidP="00FE3B1E">
      <w:pPr>
        <w:spacing w:after="120"/>
        <w:rPr>
          <w:rFonts w:cs="Arial"/>
          <w:color w:val="000000"/>
          <w:sz w:val="20"/>
          <w:szCs w:val="20"/>
          <w:lang w:eastAsia="en-GB"/>
        </w:rPr>
      </w:pPr>
      <w:r w:rsidRPr="00FE3B1E">
        <w:rPr>
          <w:rFonts w:cs="Arial"/>
          <w:color w:val="000000"/>
          <w:sz w:val="20"/>
          <w:szCs w:val="20"/>
          <w:lang w:eastAsia="en-GB"/>
        </w:rPr>
        <w:t xml:space="preserve">This Risk Assessment have been drawn up in accordance with the </w:t>
      </w:r>
      <w:r w:rsidRPr="00FE3B1E">
        <w:rPr>
          <w:rFonts w:cs="Arial"/>
          <w:i/>
          <w:iCs/>
          <w:color w:val="000000"/>
          <w:sz w:val="20"/>
          <w:szCs w:val="20"/>
          <w:lang w:eastAsia="en-GB"/>
        </w:rPr>
        <w:t xml:space="preserve">Management of Health and Safety at Work Regulations 1999 </w:t>
      </w:r>
      <w:r w:rsidRPr="00FE3B1E">
        <w:rPr>
          <w:rFonts w:cs="Arial"/>
          <w:color w:val="000000"/>
          <w:sz w:val="20"/>
          <w:szCs w:val="20"/>
          <w:lang w:eastAsia="en-GB"/>
        </w:rPr>
        <w:t>to identify the significant hazards presented during the Covid-19 outbreak and to describe how the risks will be controlled by United Services Portsmouth FC (USPFC).</w:t>
      </w:r>
    </w:p>
    <w:p w14:paraId="19B260CF" w14:textId="1C1EDBF4" w:rsidR="00404FB8" w:rsidRPr="00FE3B1E" w:rsidRDefault="00FE3B1E" w:rsidP="00FE3B1E">
      <w:pPr>
        <w:spacing w:after="120"/>
        <w:rPr>
          <w:rFonts w:cs="Arial"/>
          <w:color w:val="000000"/>
          <w:sz w:val="20"/>
          <w:szCs w:val="20"/>
          <w:lang w:eastAsia="en-GB"/>
        </w:rPr>
      </w:pPr>
      <w:r>
        <w:rPr>
          <w:rFonts w:cs="Arial"/>
          <w:color w:val="000000"/>
          <w:sz w:val="20"/>
          <w:szCs w:val="20"/>
          <w:lang w:eastAsia="en-GB"/>
        </w:rPr>
        <w:t>This Risk Assessment is</w:t>
      </w:r>
      <w:r w:rsidR="00404FB8" w:rsidRPr="00FE3B1E">
        <w:rPr>
          <w:rFonts w:cs="Arial"/>
          <w:color w:val="000000"/>
          <w:sz w:val="20"/>
          <w:szCs w:val="20"/>
          <w:lang w:eastAsia="en-GB"/>
        </w:rPr>
        <w:t xml:space="preserve"> based on guidance from </w:t>
      </w:r>
      <w:r>
        <w:rPr>
          <w:rFonts w:cs="Arial"/>
          <w:color w:val="000000"/>
          <w:sz w:val="20"/>
          <w:szCs w:val="20"/>
          <w:lang w:eastAsia="en-GB"/>
        </w:rPr>
        <w:t>Her Majesty Government (</w:t>
      </w:r>
      <w:r w:rsidR="00404FB8" w:rsidRPr="00FE3B1E">
        <w:rPr>
          <w:rFonts w:cs="Arial"/>
          <w:color w:val="000000"/>
          <w:sz w:val="20"/>
          <w:szCs w:val="20"/>
          <w:lang w:eastAsia="en-GB"/>
        </w:rPr>
        <w:t>HMG</w:t>
      </w:r>
      <w:r>
        <w:rPr>
          <w:rFonts w:cs="Arial"/>
          <w:color w:val="000000"/>
          <w:sz w:val="20"/>
          <w:szCs w:val="20"/>
          <w:lang w:eastAsia="en-GB"/>
        </w:rPr>
        <w:t>)</w:t>
      </w:r>
      <w:r w:rsidR="00404FB8" w:rsidRPr="00FE3B1E">
        <w:rPr>
          <w:rFonts w:cs="Arial"/>
          <w:color w:val="000000"/>
          <w:sz w:val="20"/>
          <w:szCs w:val="20"/>
          <w:lang w:eastAsia="en-GB"/>
        </w:rPr>
        <w:t xml:space="preserve">, </w:t>
      </w:r>
      <w:r>
        <w:rPr>
          <w:rFonts w:cs="Arial"/>
          <w:color w:val="000000"/>
          <w:sz w:val="20"/>
          <w:szCs w:val="20"/>
          <w:lang w:eastAsia="en-GB"/>
        </w:rPr>
        <w:t xml:space="preserve">the </w:t>
      </w:r>
      <w:r w:rsidR="00404FB8" w:rsidRPr="00FE3B1E">
        <w:rPr>
          <w:rFonts w:cs="Arial"/>
          <w:color w:val="000000"/>
          <w:sz w:val="20"/>
          <w:szCs w:val="20"/>
          <w:lang w:eastAsia="en-GB"/>
        </w:rPr>
        <w:t>Health &amp; Safety Executive, and The Football Association</w:t>
      </w:r>
      <w:r>
        <w:rPr>
          <w:rFonts w:cs="Arial"/>
          <w:color w:val="000000"/>
          <w:sz w:val="20"/>
          <w:szCs w:val="20"/>
          <w:lang w:eastAsia="en-GB"/>
        </w:rPr>
        <w:t xml:space="preserve"> (FA)</w:t>
      </w:r>
      <w:r w:rsidR="00404FB8" w:rsidRPr="00FE3B1E">
        <w:rPr>
          <w:rFonts w:cs="Arial"/>
          <w:color w:val="000000"/>
          <w:sz w:val="20"/>
          <w:szCs w:val="20"/>
          <w:lang w:eastAsia="en-GB"/>
        </w:rPr>
        <w:t>.</w:t>
      </w:r>
    </w:p>
    <w:p w14:paraId="6B38B2E6" w14:textId="77777777" w:rsidR="00404FB8" w:rsidRPr="00FE3B1E" w:rsidRDefault="00404FB8" w:rsidP="00FE3B1E">
      <w:pPr>
        <w:spacing w:after="120"/>
        <w:rPr>
          <w:sz w:val="20"/>
          <w:szCs w:val="20"/>
          <w:u w:val="single"/>
          <w:lang w:eastAsia="en-GB"/>
        </w:rPr>
      </w:pPr>
      <w:r w:rsidRPr="00FE3B1E">
        <w:rPr>
          <w:sz w:val="20"/>
          <w:szCs w:val="20"/>
          <w:u w:val="single"/>
          <w:lang w:eastAsia="en-GB"/>
        </w:rPr>
        <w:t>Risk Rating</w:t>
      </w:r>
    </w:p>
    <w:p w14:paraId="79340941" w14:textId="77777777" w:rsidR="00404FB8" w:rsidRPr="00FE3B1E" w:rsidRDefault="00404FB8" w:rsidP="00FE3B1E">
      <w:pPr>
        <w:spacing w:after="120"/>
        <w:rPr>
          <w:rFonts w:cs="Arial"/>
          <w:color w:val="000000"/>
          <w:sz w:val="20"/>
          <w:szCs w:val="20"/>
          <w:lang w:eastAsia="en-GB"/>
        </w:rPr>
      </w:pPr>
      <w:r w:rsidRPr="00FE3B1E">
        <w:rPr>
          <w:rFonts w:cs="Arial"/>
          <w:color w:val="000000"/>
          <w:sz w:val="20"/>
          <w:szCs w:val="20"/>
          <w:lang w:eastAsia="en-GB"/>
        </w:rPr>
        <w:t>Each assessment identifies two risk ratings; the initial risk which assesses the hazard without any design, engineering or management controls in place.</w:t>
      </w:r>
    </w:p>
    <w:p w14:paraId="28CB8486" w14:textId="08A754E3" w:rsidR="00E63D3B" w:rsidRPr="00FE3B1E" w:rsidRDefault="00404FB8" w:rsidP="00FE3B1E">
      <w:pPr>
        <w:spacing w:after="120"/>
        <w:rPr>
          <w:rFonts w:cs="Arial"/>
          <w:color w:val="000000"/>
          <w:sz w:val="20"/>
          <w:szCs w:val="20"/>
          <w:lang w:eastAsia="en-GB"/>
        </w:rPr>
      </w:pPr>
      <w:r w:rsidRPr="00FE3B1E">
        <w:rPr>
          <w:rFonts w:cs="Arial"/>
          <w:color w:val="000000"/>
          <w:sz w:val="20"/>
          <w:szCs w:val="20"/>
          <w:lang w:eastAsia="en-GB"/>
        </w:rPr>
        <w:t>The residual rating gives an indication of the resulting level of danger once all the controls identified have been implemented.  This is aligned to the FA’s Risk Assessment Process and details how HMG guidance will be implemented.</w:t>
      </w:r>
    </w:p>
    <w:p w14:paraId="22A7CAEB" w14:textId="496921AB" w:rsidR="00E63D3B" w:rsidRPr="00FE3B1E" w:rsidRDefault="00E63D3B" w:rsidP="00FE3B1E">
      <w:pPr>
        <w:spacing w:after="120"/>
        <w:rPr>
          <w:rFonts w:cs="Arial"/>
          <w:color w:val="000000"/>
          <w:sz w:val="20"/>
          <w:szCs w:val="20"/>
          <w:lang w:eastAsia="en-GB"/>
        </w:rPr>
      </w:pPr>
      <w:r w:rsidRPr="00FE3B1E">
        <w:rPr>
          <w:rFonts w:cs="Arial"/>
          <w:color w:val="000000"/>
          <w:sz w:val="20"/>
          <w:szCs w:val="20"/>
          <w:lang w:eastAsia="en-GB"/>
        </w:rPr>
        <w:t>The risk rating has been drawn from the following table: -</w:t>
      </w:r>
    </w:p>
    <w:p w14:paraId="613D8C2A" w14:textId="77777777" w:rsidR="00404FB8" w:rsidRPr="00404FB8" w:rsidRDefault="00404FB8" w:rsidP="00E63D3B">
      <w:pPr>
        <w:rPr>
          <w:rFonts w:cs="Arial"/>
          <w:color w:val="000000"/>
          <w:sz w:val="20"/>
          <w:szCs w:val="20"/>
          <w:lang w:eastAsia="en-GB"/>
        </w:rPr>
      </w:pPr>
    </w:p>
    <w:tbl>
      <w:tblPr>
        <w:tblStyle w:val="TableGrid"/>
        <w:tblW w:w="10368" w:type="dxa"/>
        <w:jc w:val="center"/>
        <w:tblLook w:val="04A0" w:firstRow="1" w:lastRow="0" w:firstColumn="1" w:lastColumn="0" w:noHBand="0" w:noVBand="1"/>
      </w:tblPr>
      <w:tblGrid>
        <w:gridCol w:w="1625"/>
        <w:gridCol w:w="1800"/>
        <w:gridCol w:w="1331"/>
        <w:gridCol w:w="1494"/>
        <w:gridCol w:w="1242"/>
        <w:gridCol w:w="1410"/>
        <w:gridCol w:w="1466"/>
      </w:tblGrid>
      <w:tr w:rsidR="00E63D3B" w14:paraId="41AEAFC1" w14:textId="77777777" w:rsidTr="006912E4">
        <w:trPr>
          <w:jc w:val="center"/>
        </w:trPr>
        <w:tc>
          <w:tcPr>
            <w:tcW w:w="1625" w:type="dxa"/>
            <w:tcBorders>
              <w:bottom w:val="single" w:sz="4" w:space="0" w:color="FFFFFF" w:themeColor="background1"/>
            </w:tcBorders>
            <w:shd w:val="clear" w:color="auto" w:fill="011E41"/>
            <w:vAlign w:val="center"/>
          </w:tcPr>
          <w:p w14:paraId="1A2062BB" w14:textId="77777777" w:rsidR="00E63D3B" w:rsidRPr="002E1950" w:rsidRDefault="00E63D3B" w:rsidP="006912E4">
            <w:pPr>
              <w:pStyle w:val="BodyTextIndent"/>
              <w:spacing w:before="60" w:after="60"/>
              <w:ind w:left="0"/>
              <w:jc w:val="right"/>
              <w:rPr>
                <w:rFonts w:ascii="Verdana" w:hAnsi="Verdana"/>
                <w:sz w:val="20"/>
              </w:rPr>
            </w:pPr>
            <w:r w:rsidRPr="002E1950">
              <w:rPr>
                <w:rFonts w:ascii="FS Jack Medium" w:hAnsi="FS Jack Medium"/>
                <w:sz w:val="20"/>
              </w:rPr>
              <w:t>Likelihood (L)</w:t>
            </w:r>
          </w:p>
        </w:tc>
        <w:tc>
          <w:tcPr>
            <w:tcW w:w="1800" w:type="dxa"/>
            <w:vAlign w:val="center"/>
          </w:tcPr>
          <w:p w14:paraId="67784CBD"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1</w:t>
            </w:r>
            <w:r w:rsidRPr="00F04DA7">
              <w:rPr>
                <w:rFonts w:ascii="FS Jack" w:hAnsi="FS Jack"/>
                <w:sz w:val="20"/>
              </w:rPr>
              <w:t xml:space="preserve"> – Very Unlikely</w:t>
            </w:r>
          </w:p>
        </w:tc>
        <w:tc>
          <w:tcPr>
            <w:tcW w:w="1331" w:type="dxa"/>
            <w:vAlign w:val="center"/>
          </w:tcPr>
          <w:p w14:paraId="0D24E054"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2</w:t>
            </w:r>
            <w:r w:rsidRPr="00F04DA7">
              <w:rPr>
                <w:rFonts w:ascii="FS Jack" w:hAnsi="FS Jack"/>
                <w:sz w:val="20"/>
              </w:rPr>
              <w:t xml:space="preserve"> - Unlikely</w:t>
            </w:r>
          </w:p>
        </w:tc>
        <w:tc>
          <w:tcPr>
            <w:tcW w:w="1494" w:type="dxa"/>
            <w:vAlign w:val="center"/>
          </w:tcPr>
          <w:p w14:paraId="5ABEBF0B"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3</w:t>
            </w:r>
            <w:r w:rsidRPr="00F04DA7">
              <w:rPr>
                <w:rFonts w:ascii="FS Jack" w:hAnsi="FS Jack"/>
                <w:sz w:val="20"/>
              </w:rPr>
              <w:t xml:space="preserve"> – May Occur</w:t>
            </w:r>
          </w:p>
        </w:tc>
        <w:tc>
          <w:tcPr>
            <w:tcW w:w="1242" w:type="dxa"/>
            <w:vAlign w:val="center"/>
          </w:tcPr>
          <w:p w14:paraId="62B4029A"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4</w:t>
            </w:r>
            <w:r w:rsidRPr="00F04DA7">
              <w:rPr>
                <w:rFonts w:ascii="FS Jack" w:hAnsi="FS Jack"/>
                <w:sz w:val="20"/>
              </w:rPr>
              <w:t xml:space="preserve"> - Likely</w:t>
            </w:r>
          </w:p>
        </w:tc>
        <w:tc>
          <w:tcPr>
            <w:tcW w:w="1410" w:type="dxa"/>
            <w:vAlign w:val="center"/>
          </w:tcPr>
          <w:p w14:paraId="2ED4C695"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5</w:t>
            </w:r>
            <w:r w:rsidRPr="00F04DA7">
              <w:rPr>
                <w:rFonts w:ascii="FS Jack" w:hAnsi="FS Jack"/>
                <w:sz w:val="20"/>
              </w:rPr>
              <w:t xml:space="preserve"> – Very Likely</w:t>
            </w:r>
          </w:p>
        </w:tc>
        <w:tc>
          <w:tcPr>
            <w:tcW w:w="1466" w:type="dxa"/>
            <w:vAlign w:val="center"/>
          </w:tcPr>
          <w:p w14:paraId="33D3068A"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6</w:t>
            </w:r>
            <w:r w:rsidRPr="00F04DA7">
              <w:rPr>
                <w:rFonts w:ascii="FS Jack" w:hAnsi="FS Jack"/>
                <w:sz w:val="20"/>
              </w:rPr>
              <w:t xml:space="preserve"> – Will Occur</w:t>
            </w:r>
          </w:p>
        </w:tc>
      </w:tr>
      <w:tr w:rsidR="00E63D3B" w14:paraId="192E36B2" w14:textId="77777777" w:rsidTr="006912E4">
        <w:trPr>
          <w:jc w:val="center"/>
        </w:trPr>
        <w:tc>
          <w:tcPr>
            <w:tcW w:w="1625" w:type="dxa"/>
            <w:tcBorders>
              <w:top w:val="single" w:sz="4" w:space="0" w:color="FFFFFF" w:themeColor="background1"/>
              <w:bottom w:val="single" w:sz="4" w:space="0" w:color="FFFFFF" w:themeColor="background1"/>
            </w:tcBorders>
            <w:shd w:val="clear" w:color="auto" w:fill="011E41"/>
            <w:vAlign w:val="center"/>
          </w:tcPr>
          <w:p w14:paraId="65994DDC" w14:textId="77777777" w:rsidR="00E63D3B" w:rsidRPr="002E1950" w:rsidRDefault="00E63D3B" w:rsidP="006912E4">
            <w:pPr>
              <w:pStyle w:val="BodyTextIndent"/>
              <w:spacing w:before="60" w:after="60"/>
              <w:ind w:left="0"/>
              <w:jc w:val="right"/>
              <w:rPr>
                <w:rFonts w:ascii="Verdana" w:hAnsi="Verdana"/>
                <w:sz w:val="20"/>
              </w:rPr>
            </w:pPr>
            <w:r w:rsidRPr="002E1950">
              <w:rPr>
                <w:rFonts w:ascii="FS Jack Medium" w:hAnsi="FS Jack Medium"/>
                <w:sz w:val="20"/>
              </w:rPr>
              <w:t>Severity (S)</w:t>
            </w:r>
          </w:p>
        </w:tc>
        <w:tc>
          <w:tcPr>
            <w:tcW w:w="1800" w:type="dxa"/>
            <w:vAlign w:val="center"/>
          </w:tcPr>
          <w:p w14:paraId="454CED74"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1</w:t>
            </w:r>
            <w:r w:rsidRPr="00F04DA7">
              <w:rPr>
                <w:rFonts w:ascii="FS Jack" w:hAnsi="FS Jack"/>
                <w:sz w:val="20"/>
              </w:rPr>
              <w:t xml:space="preserve"> – Very Minor Injury</w:t>
            </w:r>
          </w:p>
        </w:tc>
        <w:tc>
          <w:tcPr>
            <w:tcW w:w="1331" w:type="dxa"/>
            <w:vAlign w:val="center"/>
          </w:tcPr>
          <w:p w14:paraId="333E50A3"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 xml:space="preserve">2 </w:t>
            </w:r>
            <w:r w:rsidRPr="00F04DA7">
              <w:rPr>
                <w:rFonts w:ascii="FS Jack" w:hAnsi="FS Jack"/>
                <w:sz w:val="20"/>
              </w:rPr>
              <w:t>– Minor Injury</w:t>
            </w:r>
          </w:p>
        </w:tc>
        <w:tc>
          <w:tcPr>
            <w:tcW w:w="1494" w:type="dxa"/>
            <w:vAlign w:val="center"/>
          </w:tcPr>
          <w:p w14:paraId="78A83A5A"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3</w:t>
            </w:r>
            <w:r w:rsidRPr="00F04DA7">
              <w:rPr>
                <w:rFonts w:ascii="FS Jack" w:hAnsi="FS Jack"/>
                <w:sz w:val="20"/>
              </w:rPr>
              <w:t xml:space="preserve"> – Lost Time</w:t>
            </w:r>
          </w:p>
        </w:tc>
        <w:tc>
          <w:tcPr>
            <w:tcW w:w="1242" w:type="dxa"/>
            <w:vAlign w:val="center"/>
          </w:tcPr>
          <w:p w14:paraId="68D3974A"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4</w:t>
            </w:r>
            <w:r w:rsidRPr="00F04DA7">
              <w:rPr>
                <w:rFonts w:ascii="FS Jack" w:hAnsi="FS Jack"/>
                <w:sz w:val="20"/>
              </w:rPr>
              <w:t xml:space="preserve"> – Major Injury</w:t>
            </w:r>
          </w:p>
        </w:tc>
        <w:tc>
          <w:tcPr>
            <w:tcW w:w="1410" w:type="dxa"/>
            <w:vAlign w:val="center"/>
          </w:tcPr>
          <w:p w14:paraId="185FD0D2"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5</w:t>
            </w:r>
            <w:r w:rsidRPr="00F04DA7">
              <w:rPr>
                <w:rFonts w:ascii="FS Jack" w:hAnsi="FS Jack"/>
                <w:sz w:val="20"/>
              </w:rPr>
              <w:t xml:space="preserve"> - Fatality</w:t>
            </w:r>
          </w:p>
        </w:tc>
        <w:tc>
          <w:tcPr>
            <w:tcW w:w="1466" w:type="dxa"/>
            <w:vAlign w:val="center"/>
          </w:tcPr>
          <w:p w14:paraId="2EDAC116" w14:textId="77777777" w:rsidR="00E63D3B" w:rsidRPr="00F04DA7" w:rsidRDefault="00E63D3B" w:rsidP="006912E4">
            <w:pPr>
              <w:pStyle w:val="BodyTextIndent"/>
              <w:spacing w:before="60" w:after="60"/>
              <w:ind w:left="0"/>
              <w:jc w:val="center"/>
              <w:rPr>
                <w:rFonts w:ascii="Verdana" w:hAnsi="Verdana"/>
                <w:sz w:val="20"/>
              </w:rPr>
            </w:pPr>
            <w:r w:rsidRPr="00F04DA7">
              <w:rPr>
                <w:rFonts w:ascii="FS Jack" w:hAnsi="FS Jack"/>
                <w:b/>
                <w:sz w:val="20"/>
              </w:rPr>
              <w:t>6</w:t>
            </w:r>
            <w:r w:rsidRPr="00F04DA7">
              <w:rPr>
                <w:rFonts w:ascii="FS Jack" w:hAnsi="FS Jack"/>
                <w:sz w:val="20"/>
              </w:rPr>
              <w:t xml:space="preserve"> – Multiple Fatalities</w:t>
            </w:r>
          </w:p>
        </w:tc>
      </w:tr>
      <w:tr w:rsidR="00E63D3B" w14:paraId="79581812" w14:textId="77777777" w:rsidTr="006912E4">
        <w:trPr>
          <w:jc w:val="center"/>
        </w:trPr>
        <w:tc>
          <w:tcPr>
            <w:tcW w:w="1625" w:type="dxa"/>
            <w:tcBorders>
              <w:top w:val="single" w:sz="4" w:space="0" w:color="FFFFFF" w:themeColor="background1"/>
            </w:tcBorders>
            <w:shd w:val="clear" w:color="auto" w:fill="011E41"/>
            <w:vAlign w:val="center"/>
          </w:tcPr>
          <w:p w14:paraId="1CF50C01" w14:textId="77777777" w:rsidR="00E63D3B" w:rsidRPr="002E1950" w:rsidRDefault="00E63D3B" w:rsidP="006912E4">
            <w:pPr>
              <w:pStyle w:val="BodyTextIndent"/>
              <w:spacing w:before="60" w:after="60"/>
              <w:ind w:left="0"/>
              <w:jc w:val="right"/>
              <w:rPr>
                <w:rFonts w:ascii="FS Jack Medium" w:hAnsi="FS Jack Medium"/>
                <w:sz w:val="20"/>
              </w:rPr>
            </w:pPr>
            <w:r w:rsidRPr="002E1950">
              <w:rPr>
                <w:rFonts w:ascii="FS Jack Medium" w:hAnsi="FS Jack Medium"/>
                <w:sz w:val="20"/>
              </w:rPr>
              <w:t>Risk Factor (LxS)</w:t>
            </w:r>
          </w:p>
        </w:tc>
        <w:tc>
          <w:tcPr>
            <w:tcW w:w="3131" w:type="dxa"/>
            <w:gridSpan w:val="2"/>
            <w:shd w:val="clear" w:color="auto" w:fill="00813E"/>
            <w:vAlign w:val="center"/>
          </w:tcPr>
          <w:p w14:paraId="7FDA44D2" w14:textId="77777777" w:rsidR="00E63D3B" w:rsidRPr="0048156A" w:rsidRDefault="00E63D3B" w:rsidP="006912E4">
            <w:pPr>
              <w:pStyle w:val="BodyTextIndent"/>
              <w:spacing w:before="60" w:after="60"/>
              <w:ind w:left="0"/>
              <w:jc w:val="center"/>
              <w:rPr>
                <w:rFonts w:ascii="FS Jack" w:hAnsi="FS Jack"/>
                <w:color w:val="FFFFFF" w:themeColor="background1"/>
                <w:sz w:val="20"/>
              </w:rPr>
            </w:pPr>
            <w:r w:rsidRPr="0048156A">
              <w:rPr>
                <w:rFonts w:ascii="FS Jack" w:hAnsi="FS Jack"/>
                <w:color w:val="FFFFFF" w:themeColor="background1"/>
                <w:sz w:val="20"/>
              </w:rPr>
              <w:t xml:space="preserve">0-6 = </w:t>
            </w:r>
            <w:r w:rsidRPr="0048156A">
              <w:rPr>
                <w:rFonts w:ascii="FS Jack Medium" w:hAnsi="FS Jack Medium"/>
                <w:color w:val="FFFFFF" w:themeColor="background1"/>
                <w:sz w:val="20"/>
              </w:rPr>
              <w:t>LOW</w:t>
            </w:r>
          </w:p>
          <w:p w14:paraId="738F30E9" w14:textId="77777777" w:rsidR="00E63D3B" w:rsidRPr="00F04DA7" w:rsidRDefault="00E63D3B" w:rsidP="006912E4">
            <w:pPr>
              <w:pStyle w:val="BodyTextIndent"/>
              <w:spacing w:before="60" w:after="60"/>
              <w:ind w:left="0"/>
              <w:jc w:val="center"/>
              <w:rPr>
                <w:rFonts w:ascii="FS Jack" w:hAnsi="FS Jack"/>
                <w:sz w:val="20"/>
              </w:rPr>
            </w:pPr>
            <w:r w:rsidRPr="0048156A">
              <w:rPr>
                <w:rFonts w:ascii="FS Jack" w:hAnsi="FS Jack"/>
                <w:color w:val="FFFFFF" w:themeColor="background1"/>
                <w:sz w:val="20"/>
              </w:rPr>
              <w:t>No Action Required</w:t>
            </w:r>
          </w:p>
        </w:tc>
        <w:tc>
          <w:tcPr>
            <w:tcW w:w="2736" w:type="dxa"/>
            <w:gridSpan w:val="2"/>
            <w:shd w:val="clear" w:color="auto" w:fill="F2C714"/>
            <w:vAlign w:val="center"/>
          </w:tcPr>
          <w:p w14:paraId="575447F7" w14:textId="77777777" w:rsidR="00E63D3B" w:rsidRPr="00F04DA7" w:rsidRDefault="00E63D3B" w:rsidP="006912E4">
            <w:pPr>
              <w:pStyle w:val="BodyTextIndent"/>
              <w:spacing w:before="60" w:after="60"/>
              <w:ind w:left="0"/>
              <w:jc w:val="center"/>
              <w:rPr>
                <w:rFonts w:ascii="FS Jack" w:hAnsi="FS Jack"/>
                <w:sz w:val="20"/>
              </w:rPr>
            </w:pPr>
            <w:r w:rsidRPr="00F04DA7">
              <w:rPr>
                <w:rFonts w:ascii="FS Jack" w:hAnsi="FS Jack"/>
                <w:sz w:val="20"/>
              </w:rPr>
              <w:t xml:space="preserve">7–17 = </w:t>
            </w:r>
            <w:r w:rsidRPr="00D172DD">
              <w:rPr>
                <w:rFonts w:ascii="FS Jack Medium" w:hAnsi="FS Jack Medium"/>
                <w:sz w:val="20"/>
              </w:rPr>
              <w:t>MEDIUM</w:t>
            </w:r>
          </w:p>
          <w:p w14:paraId="5759A92B" w14:textId="77777777" w:rsidR="00E63D3B" w:rsidRPr="00F04DA7" w:rsidRDefault="00E63D3B" w:rsidP="006912E4">
            <w:pPr>
              <w:pStyle w:val="BodyTextIndent"/>
              <w:spacing w:before="60" w:after="60"/>
              <w:ind w:left="0"/>
              <w:jc w:val="center"/>
              <w:rPr>
                <w:rFonts w:ascii="FS Jack" w:hAnsi="FS Jack"/>
                <w:sz w:val="20"/>
              </w:rPr>
            </w:pPr>
            <w:r w:rsidRPr="00F04DA7">
              <w:rPr>
                <w:rFonts w:ascii="FS Jack" w:hAnsi="FS Jack"/>
                <w:sz w:val="20"/>
              </w:rPr>
              <w:t>Some Action Required</w:t>
            </w:r>
          </w:p>
        </w:tc>
        <w:tc>
          <w:tcPr>
            <w:tcW w:w="2876" w:type="dxa"/>
            <w:gridSpan w:val="2"/>
            <w:shd w:val="clear" w:color="auto" w:fill="A01E21"/>
            <w:vAlign w:val="center"/>
          </w:tcPr>
          <w:p w14:paraId="25BBB9AE" w14:textId="77777777" w:rsidR="00E63D3B" w:rsidRPr="0048156A" w:rsidRDefault="00E63D3B" w:rsidP="006912E4">
            <w:pPr>
              <w:pStyle w:val="BodyTextIndent"/>
              <w:spacing w:before="60" w:after="60"/>
              <w:ind w:left="0"/>
              <w:jc w:val="center"/>
              <w:rPr>
                <w:rFonts w:ascii="FS Jack" w:hAnsi="FS Jack"/>
                <w:color w:val="FFFFFF" w:themeColor="background1"/>
                <w:sz w:val="20"/>
              </w:rPr>
            </w:pPr>
            <w:r w:rsidRPr="0048156A">
              <w:rPr>
                <w:rFonts w:ascii="FS Jack" w:hAnsi="FS Jack"/>
                <w:color w:val="FFFFFF" w:themeColor="background1"/>
                <w:sz w:val="20"/>
              </w:rPr>
              <w:t xml:space="preserve">18-36 = </w:t>
            </w:r>
            <w:r w:rsidRPr="0048156A">
              <w:rPr>
                <w:rFonts w:ascii="FS Jack Medium" w:hAnsi="FS Jack Medium"/>
                <w:color w:val="FFFFFF" w:themeColor="background1"/>
                <w:sz w:val="20"/>
              </w:rPr>
              <w:t>HIGH</w:t>
            </w:r>
          </w:p>
          <w:p w14:paraId="2DCF00A2" w14:textId="77777777" w:rsidR="00E63D3B" w:rsidRPr="0048156A" w:rsidRDefault="00E63D3B" w:rsidP="006912E4">
            <w:pPr>
              <w:pStyle w:val="BodyTextIndent"/>
              <w:spacing w:before="60" w:after="60"/>
              <w:ind w:left="0"/>
              <w:jc w:val="center"/>
              <w:rPr>
                <w:rFonts w:ascii="FS Jack" w:hAnsi="FS Jack"/>
                <w:color w:val="FFFFFF" w:themeColor="background1"/>
                <w:sz w:val="20"/>
              </w:rPr>
            </w:pPr>
            <w:r w:rsidRPr="0048156A">
              <w:rPr>
                <w:rFonts w:ascii="FS Jack" w:hAnsi="FS Jack"/>
                <w:color w:val="FFFFFF" w:themeColor="background1"/>
                <w:sz w:val="20"/>
              </w:rPr>
              <w:t>Immediate Action &amp; Further Controls Required</w:t>
            </w:r>
          </w:p>
        </w:tc>
      </w:tr>
    </w:tbl>
    <w:p w14:paraId="43A066D8" w14:textId="77777777" w:rsidR="00E63D3B" w:rsidRDefault="00E63D3B" w:rsidP="00E63D3B">
      <w:pPr>
        <w:rPr>
          <w:sz w:val="24"/>
        </w:rPr>
      </w:pPr>
    </w:p>
    <w:p w14:paraId="7B96537E" w14:textId="77777777" w:rsidR="00E63D3B" w:rsidRDefault="00E63D3B" w:rsidP="00E63D3B">
      <w:pPr>
        <w:rPr>
          <w:sz w:val="24"/>
        </w:rPr>
      </w:pPr>
    </w:p>
    <w:tbl>
      <w:tblPr>
        <w:tblStyle w:val="TableGrid"/>
        <w:tblW w:w="10368" w:type="dxa"/>
        <w:jc w:val="center"/>
        <w:tblLook w:val="04A0" w:firstRow="1" w:lastRow="0" w:firstColumn="1" w:lastColumn="0" w:noHBand="0" w:noVBand="1"/>
      </w:tblPr>
      <w:tblGrid>
        <w:gridCol w:w="2975"/>
        <w:gridCol w:w="3936"/>
        <w:gridCol w:w="1071"/>
        <w:gridCol w:w="2386"/>
      </w:tblGrid>
      <w:tr w:rsidR="00E63D3B" w14:paraId="5709BB2A" w14:textId="77777777" w:rsidTr="006912E4">
        <w:trPr>
          <w:trHeight w:val="701"/>
          <w:jc w:val="center"/>
        </w:trPr>
        <w:tc>
          <w:tcPr>
            <w:tcW w:w="2975" w:type="dxa"/>
            <w:shd w:val="clear" w:color="auto" w:fill="011E41"/>
            <w:vAlign w:val="center"/>
          </w:tcPr>
          <w:p w14:paraId="510DFF9C" w14:textId="77777777" w:rsidR="00E63D3B" w:rsidRPr="0052525C" w:rsidRDefault="00E63D3B" w:rsidP="006912E4">
            <w:pPr>
              <w:rPr>
                <w:b/>
                <w:color w:val="FFFFFF" w:themeColor="background1"/>
                <w:sz w:val="24"/>
              </w:rPr>
            </w:pPr>
            <w:r w:rsidRPr="0052525C">
              <w:rPr>
                <w:b/>
                <w:color w:val="FFFFFF" w:themeColor="background1"/>
                <w:sz w:val="24"/>
              </w:rPr>
              <w:t>Risk Assessed by:</w:t>
            </w:r>
          </w:p>
          <w:p w14:paraId="2113E0CF" w14:textId="77777777" w:rsidR="00E63D3B" w:rsidRPr="0052525C" w:rsidRDefault="00E63D3B" w:rsidP="006912E4">
            <w:pPr>
              <w:rPr>
                <w:b/>
                <w:color w:val="FFFFFF" w:themeColor="background1"/>
                <w:sz w:val="24"/>
              </w:rPr>
            </w:pPr>
            <w:r w:rsidRPr="0052525C">
              <w:rPr>
                <w:b/>
                <w:color w:val="FFFFFF" w:themeColor="background1"/>
                <w:sz w:val="24"/>
              </w:rPr>
              <w:t>Role:</w:t>
            </w:r>
          </w:p>
        </w:tc>
        <w:tc>
          <w:tcPr>
            <w:tcW w:w="3936" w:type="dxa"/>
            <w:vAlign w:val="center"/>
          </w:tcPr>
          <w:p w14:paraId="12A43693" w14:textId="77777777" w:rsidR="00E63D3B" w:rsidRPr="009D5796" w:rsidRDefault="00E63D3B" w:rsidP="006912E4">
            <w:pPr>
              <w:rPr>
                <w:rFonts w:eastAsia="Times New Roman" w:cs="Arial"/>
                <w:sz w:val="28"/>
                <w:szCs w:val="28"/>
              </w:rPr>
            </w:pPr>
            <w:r>
              <w:rPr>
                <w:rFonts w:eastAsia="Times New Roman" w:cs="Arial"/>
                <w:sz w:val="28"/>
                <w:szCs w:val="28"/>
              </w:rPr>
              <w:t>Lt Fraser Quirke RN</w:t>
            </w:r>
          </w:p>
          <w:p w14:paraId="40CE62EB" w14:textId="77777777" w:rsidR="00E63D3B" w:rsidRPr="00C55287" w:rsidRDefault="00E63D3B" w:rsidP="006912E4">
            <w:pPr>
              <w:rPr>
                <w:b/>
                <w:bCs/>
                <w:sz w:val="28"/>
                <w:szCs w:val="28"/>
              </w:rPr>
            </w:pPr>
            <w:r>
              <w:rPr>
                <w:b/>
                <w:bCs/>
                <w:sz w:val="28"/>
                <w:szCs w:val="28"/>
              </w:rPr>
              <w:t>Assistant Manager</w:t>
            </w:r>
          </w:p>
        </w:tc>
        <w:tc>
          <w:tcPr>
            <w:tcW w:w="1071" w:type="dxa"/>
            <w:shd w:val="clear" w:color="auto" w:fill="011E41"/>
            <w:vAlign w:val="center"/>
          </w:tcPr>
          <w:p w14:paraId="48B5B015" w14:textId="77777777" w:rsidR="00E63D3B" w:rsidRDefault="00E63D3B" w:rsidP="006912E4">
            <w:pPr>
              <w:rPr>
                <w:sz w:val="24"/>
              </w:rPr>
            </w:pPr>
            <w:r w:rsidRPr="0052525C">
              <w:rPr>
                <w:b/>
                <w:color w:val="FFFFFF" w:themeColor="background1"/>
                <w:sz w:val="24"/>
              </w:rPr>
              <w:t>Date:</w:t>
            </w:r>
          </w:p>
        </w:tc>
        <w:tc>
          <w:tcPr>
            <w:tcW w:w="2386" w:type="dxa"/>
            <w:vAlign w:val="center"/>
          </w:tcPr>
          <w:p w14:paraId="7D30DFE1" w14:textId="77777777" w:rsidR="00E63D3B" w:rsidRDefault="00E63D3B" w:rsidP="006912E4">
            <w:pPr>
              <w:rPr>
                <w:sz w:val="24"/>
              </w:rPr>
            </w:pPr>
          </w:p>
        </w:tc>
      </w:tr>
      <w:tr w:rsidR="00E63D3B" w14:paraId="3DE97993" w14:textId="77777777" w:rsidTr="006912E4">
        <w:trPr>
          <w:jc w:val="center"/>
        </w:trPr>
        <w:tc>
          <w:tcPr>
            <w:tcW w:w="2975" w:type="dxa"/>
            <w:shd w:val="clear" w:color="auto" w:fill="011E41"/>
            <w:vAlign w:val="center"/>
          </w:tcPr>
          <w:p w14:paraId="2B5E20FC" w14:textId="77777777" w:rsidR="00E63D3B" w:rsidRDefault="00E63D3B" w:rsidP="006912E4">
            <w:pPr>
              <w:rPr>
                <w:b/>
                <w:color w:val="FFFFFF" w:themeColor="background1"/>
                <w:sz w:val="24"/>
              </w:rPr>
            </w:pPr>
          </w:p>
          <w:p w14:paraId="55243E82" w14:textId="77777777" w:rsidR="00E63D3B" w:rsidRPr="0052525C" w:rsidRDefault="00E63D3B" w:rsidP="006912E4">
            <w:pPr>
              <w:rPr>
                <w:b/>
                <w:color w:val="FFFFFF" w:themeColor="background1"/>
                <w:sz w:val="24"/>
              </w:rPr>
            </w:pPr>
            <w:r>
              <w:rPr>
                <w:b/>
                <w:color w:val="FFFFFF" w:themeColor="background1"/>
                <w:sz w:val="24"/>
              </w:rPr>
              <w:t>Event</w:t>
            </w:r>
          </w:p>
        </w:tc>
        <w:tc>
          <w:tcPr>
            <w:tcW w:w="7393" w:type="dxa"/>
            <w:gridSpan w:val="3"/>
            <w:vAlign w:val="center"/>
          </w:tcPr>
          <w:p w14:paraId="6A7EEEB2" w14:textId="77777777" w:rsidR="00E63D3B" w:rsidRDefault="00E63D3B" w:rsidP="006912E4">
            <w:pPr>
              <w:rPr>
                <w:sz w:val="32"/>
                <w:szCs w:val="32"/>
              </w:rPr>
            </w:pPr>
          </w:p>
          <w:p w14:paraId="22980AF7" w14:textId="77777777" w:rsidR="00E63D3B" w:rsidRPr="009D5796" w:rsidRDefault="00E63D3B" w:rsidP="006912E4">
            <w:pPr>
              <w:rPr>
                <w:sz w:val="32"/>
                <w:szCs w:val="32"/>
              </w:rPr>
            </w:pPr>
          </w:p>
        </w:tc>
      </w:tr>
    </w:tbl>
    <w:p w14:paraId="40E9E00F" w14:textId="77777777" w:rsidR="00E63D3B" w:rsidRDefault="00E63D3B" w:rsidP="00E63D3B">
      <w:pPr>
        <w:jc w:val="right"/>
        <w:rPr>
          <w:sz w:val="24"/>
        </w:rPr>
      </w:pPr>
    </w:p>
    <w:tbl>
      <w:tblPr>
        <w:tblStyle w:val="TableGrid"/>
        <w:tblW w:w="10368" w:type="dxa"/>
        <w:jc w:val="center"/>
        <w:tblLook w:val="04A0" w:firstRow="1" w:lastRow="0" w:firstColumn="1" w:lastColumn="0" w:noHBand="0" w:noVBand="1"/>
      </w:tblPr>
      <w:tblGrid>
        <w:gridCol w:w="2602"/>
        <w:gridCol w:w="4309"/>
        <w:gridCol w:w="1071"/>
        <w:gridCol w:w="2386"/>
      </w:tblGrid>
      <w:tr w:rsidR="00E63D3B" w14:paraId="17A7F118" w14:textId="77777777" w:rsidTr="006912E4">
        <w:trPr>
          <w:trHeight w:val="588"/>
          <w:jc w:val="center"/>
        </w:trPr>
        <w:tc>
          <w:tcPr>
            <w:tcW w:w="2263" w:type="dxa"/>
            <w:shd w:val="clear" w:color="auto" w:fill="011E41"/>
            <w:vAlign w:val="center"/>
          </w:tcPr>
          <w:p w14:paraId="67456940" w14:textId="77777777" w:rsidR="00E63D3B" w:rsidRPr="0052525C" w:rsidRDefault="00E63D3B" w:rsidP="006912E4">
            <w:pPr>
              <w:rPr>
                <w:b/>
                <w:color w:val="FFFFFF" w:themeColor="background1"/>
                <w:sz w:val="24"/>
              </w:rPr>
            </w:pPr>
            <w:r w:rsidRPr="0052525C">
              <w:rPr>
                <w:b/>
                <w:color w:val="FFFFFF" w:themeColor="background1"/>
                <w:sz w:val="24"/>
              </w:rPr>
              <w:t xml:space="preserve">Risk </w:t>
            </w:r>
            <w:r>
              <w:rPr>
                <w:b/>
                <w:color w:val="FFFFFF" w:themeColor="background1"/>
                <w:sz w:val="24"/>
              </w:rPr>
              <w:t>Holder</w:t>
            </w:r>
          </w:p>
        </w:tc>
        <w:tc>
          <w:tcPr>
            <w:tcW w:w="3747" w:type="dxa"/>
            <w:vAlign w:val="center"/>
          </w:tcPr>
          <w:p w14:paraId="6CE3B93A" w14:textId="77777777" w:rsidR="00E63D3B" w:rsidRPr="00AB516F" w:rsidRDefault="00E63D3B" w:rsidP="006912E4">
            <w:pPr>
              <w:rPr>
                <w:rFonts w:eastAsia="Times New Roman" w:cs="Arial"/>
                <w:sz w:val="28"/>
                <w:szCs w:val="28"/>
              </w:rPr>
            </w:pPr>
            <w:r>
              <w:rPr>
                <w:rFonts w:eastAsia="Times New Roman" w:cs="Arial"/>
                <w:sz w:val="28"/>
                <w:szCs w:val="28"/>
              </w:rPr>
              <w:t>NBCP</w:t>
            </w:r>
            <w:r w:rsidRPr="2B501761">
              <w:rPr>
                <w:rFonts w:eastAsia="Times New Roman" w:cs="Arial"/>
                <w:sz w:val="28"/>
                <w:szCs w:val="28"/>
              </w:rPr>
              <w:t xml:space="preserve">      </w:t>
            </w:r>
          </w:p>
        </w:tc>
        <w:tc>
          <w:tcPr>
            <w:tcW w:w="931" w:type="dxa"/>
            <w:shd w:val="clear" w:color="auto" w:fill="011E41"/>
            <w:vAlign w:val="center"/>
          </w:tcPr>
          <w:p w14:paraId="7745E55F" w14:textId="77777777" w:rsidR="00E63D3B" w:rsidRDefault="00E63D3B" w:rsidP="006912E4">
            <w:pPr>
              <w:rPr>
                <w:sz w:val="24"/>
              </w:rPr>
            </w:pPr>
            <w:r w:rsidRPr="0052525C">
              <w:rPr>
                <w:b/>
                <w:color w:val="FFFFFF" w:themeColor="background1"/>
                <w:sz w:val="24"/>
              </w:rPr>
              <w:t>Date:</w:t>
            </w:r>
          </w:p>
        </w:tc>
        <w:tc>
          <w:tcPr>
            <w:tcW w:w="2075" w:type="dxa"/>
            <w:vAlign w:val="center"/>
          </w:tcPr>
          <w:p w14:paraId="4F7D5EBA" w14:textId="77777777" w:rsidR="00E63D3B" w:rsidRDefault="00E63D3B" w:rsidP="006912E4">
            <w:pPr>
              <w:rPr>
                <w:sz w:val="24"/>
              </w:rPr>
            </w:pPr>
          </w:p>
        </w:tc>
      </w:tr>
      <w:tr w:rsidR="00E63D3B" w14:paraId="4C7A9322" w14:textId="77777777" w:rsidTr="00FE3B1E">
        <w:trPr>
          <w:trHeight w:val="656"/>
          <w:jc w:val="center"/>
        </w:trPr>
        <w:tc>
          <w:tcPr>
            <w:tcW w:w="2263" w:type="dxa"/>
            <w:shd w:val="clear" w:color="auto" w:fill="011E41"/>
            <w:vAlign w:val="center"/>
          </w:tcPr>
          <w:p w14:paraId="3DD41983" w14:textId="77777777" w:rsidR="00E63D3B" w:rsidRPr="0052525C" w:rsidRDefault="00E63D3B" w:rsidP="006912E4">
            <w:pPr>
              <w:rPr>
                <w:b/>
                <w:color w:val="FFFFFF" w:themeColor="background1"/>
                <w:sz w:val="24"/>
              </w:rPr>
            </w:pPr>
            <w:r>
              <w:rPr>
                <w:b/>
                <w:color w:val="FFFFFF" w:themeColor="background1"/>
                <w:sz w:val="24"/>
              </w:rPr>
              <w:t>Signature</w:t>
            </w:r>
          </w:p>
        </w:tc>
        <w:tc>
          <w:tcPr>
            <w:tcW w:w="6753" w:type="dxa"/>
            <w:gridSpan w:val="3"/>
            <w:vAlign w:val="center"/>
          </w:tcPr>
          <w:p w14:paraId="112B7D82" w14:textId="77777777" w:rsidR="00E63D3B" w:rsidRPr="009D5796" w:rsidRDefault="00E63D3B" w:rsidP="006912E4">
            <w:pPr>
              <w:rPr>
                <w:sz w:val="32"/>
                <w:szCs w:val="32"/>
              </w:rPr>
            </w:pPr>
          </w:p>
        </w:tc>
      </w:tr>
    </w:tbl>
    <w:p w14:paraId="57D365E5" w14:textId="77777777" w:rsidR="00E63D3B" w:rsidRPr="00404FB8" w:rsidRDefault="00E63D3B">
      <w:pPr>
        <w:rPr>
          <w:sz w:val="20"/>
          <w:szCs w:val="20"/>
        </w:rPr>
      </w:pPr>
    </w:p>
    <w:p w14:paraId="1E123B5B" w14:textId="3C7BC203" w:rsidR="00E63D3B" w:rsidRDefault="00E63D3B">
      <w:pPr>
        <w:spacing w:before="0" w:after="160" w:line="259" w:lineRule="auto"/>
        <w:jc w:val="left"/>
      </w:pPr>
      <w:r>
        <w:br w:type="page"/>
      </w:r>
    </w:p>
    <w:p w14:paraId="72CED084" w14:textId="6A381509" w:rsidR="00E63D3B" w:rsidRDefault="00E63D3B"/>
    <w:p w14:paraId="2930E4D6" w14:textId="77777777" w:rsidR="00E63D3B" w:rsidRPr="00FE3B1E" w:rsidRDefault="00E63D3B" w:rsidP="00E63D3B">
      <w:pPr>
        <w:rPr>
          <w:rFonts w:ascii="FS Jack Medium" w:hAnsi="FS Jack Medium"/>
          <w:sz w:val="24"/>
          <w:u w:val="single"/>
        </w:rPr>
      </w:pPr>
      <w:r w:rsidRPr="00FE3B1E">
        <w:rPr>
          <w:rFonts w:ascii="FS Jack Medium" w:hAnsi="FS Jack Medium"/>
          <w:sz w:val="24"/>
          <w:u w:val="single"/>
        </w:rPr>
        <w:t>Contents</w:t>
      </w:r>
    </w:p>
    <w:p w14:paraId="53C7B0E5" w14:textId="77777777" w:rsidR="00E63D3B" w:rsidRPr="001A682D" w:rsidRDefault="00E63D3B" w:rsidP="00E63D3B">
      <w:pPr>
        <w:rPr>
          <w:rFonts w:ascii="FS Jack Medium" w:hAnsi="FS Jack Medium"/>
          <w:sz w:val="24"/>
        </w:rPr>
      </w:pPr>
    </w:p>
    <w:tbl>
      <w:tblPr>
        <w:tblStyle w:val="TableGrid"/>
        <w:tblW w:w="0" w:type="auto"/>
        <w:tblLook w:val="04A0" w:firstRow="1" w:lastRow="0" w:firstColumn="1" w:lastColumn="0" w:noHBand="0" w:noVBand="1"/>
      </w:tblPr>
      <w:tblGrid>
        <w:gridCol w:w="7225"/>
        <w:gridCol w:w="2806"/>
      </w:tblGrid>
      <w:tr w:rsidR="00E63D3B" w14:paraId="6421F9C4" w14:textId="77777777" w:rsidTr="006912E4">
        <w:trPr>
          <w:trHeight w:val="510"/>
        </w:trPr>
        <w:tc>
          <w:tcPr>
            <w:tcW w:w="7225" w:type="dxa"/>
            <w:tcBorders>
              <w:right w:val="single" w:sz="4" w:space="0" w:color="FFFFFF" w:themeColor="background1"/>
            </w:tcBorders>
            <w:shd w:val="clear" w:color="auto" w:fill="011E41"/>
            <w:vAlign w:val="center"/>
          </w:tcPr>
          <w:p w14:paraId="2EDA2226" w14:textId="77777777" w:rsidR="00E63D3B" w:rsidRPr="006257D0" w:rsidRDefault="00E63D3B" w:rsidP="006912E4">
            <w:pPr>
              <w:rPr>
                <w:color w:val="FFFFFF" w:themeColor="background1"/>
              </w:rPr>
            </w:pPr>
          </w:p>
        </w:tc>
        <w:tc>
          <w:tcPr>
            <w:tcW w:w="2806" w:type="dxa"/>
            <w:tcBorders>
              <w:left w:val="single" w:sz="4" w:space="0" w:color="FFFFFF" w:themeColor="background1"/>
            </w:tcBorders>
            <w:shd w:val="clear" w:color="auto" w:fill="011E41"/>
            <w:vAlign w:val="center"/>
          </w:tcPr>
          <w:p w14:paraId="015CE74C" w14:textId="77777777" w:rsidR="00E63D3B" w:rsidRPr="006257D0" w:rsidRDefault="00E63D3B" w:rsidP="006912E4">
            <w:pPr>
              <w:rPr>
                <w:b/>
                <w:color w:val="FFFFFF" w:themeColor="background1"/>
              </w:rPr>
            </w:pPr>
            <w:r>
              <w:rPr>
                <w:b/>
                <w:color w:val="FFFFFF" w:themeColor="background1"/>
              </w:rPr>
              <w:t>Page</w:t>
            </w:r>
          </w:p>
        </w:tc>
      </w:tr>
      <w:tr w:rsidR="00E63D3B" w14:paraId="303B7BBD" w14:textId="77777777" w:rsidTr="006912E4">
        <w:trPr>
          <w:trHeight w:val="510"/>
        </w:trPr>
        <w:tc>
          <w:tcPr>
            <w:tcW w:w="7225" w:type="dxa"/>
            <w:vAlign w:val="center"/>
          </w:tcPr>
          <w:p w14:paraId="0677C606" w14:textId="77777777" w:rsidR="00E63D3B" w:rsidRPr="0094260E" w:rsidRDefault="00E63D3B" w:rsidP="006912E4">
            <w:pPr>
              <w:rPr>
                <w:b/>
              </w:rPr>
            </w:pPr>
            <w:r w:rsidRPr="0094260E">
              <w:rPr>
                <w:b/>
              </w:rPr>
              <w:t>Pre-Event Self Checks</w:t>
            </w:r>
          </w:p>
        </w:tc>
        <w:tc>
          <w:tcPr>
            <w:tcW w:w="2806" w:type="dxa"/>
            <w:vAlign w:val="center"/>
          </w:tcPr>
          <w:p w14:paraId="3BF48FC0" w14:textId="77777777" w:rsidR="00E63D3B" w:rsidRDefault="00E63D3B" w:rsidP="006912E4">
            <w:r>
              <w:t>3</w:t>
            </w:r>
          </w:p>
        </w:tc>
      </w:tr>
      <w:tr w:rsidR="00E63D3B" w14:paraId="4A6682B5" w14:textId="77777777" w:rsidTr="006912E4">
        <w:trPr>
          <w:trHeight w:val="510"/>
        </w:trPr>
        <w:tc>
          <w:tcPr>
            <w:tcW w:w="7225" w:type="dxa"/>
            <w:vAlign w:val="center"/>
          </w:tcPr>
          <w:p w14:paraId="7506C3F8" w14:textId="77777777" w:rsidR="00E63D3B" w:rsidRPr="0094260E" w:rsidRDefault="00E63D3B" w:rsidP="006912E4">
            <w:pPr>
              <w:rPr>
                <w:b/>
              </w:rPr>
            </w:pPr>
            <w:r w:rsidRPr="0094260E">
              <w:rPr>
                <w:b/>
              </w:rPr>
              <w:t>Travel to and from Venue</w:t>
            </w:r>
          </w:p>
        </w:tc>
        <w:tc>
          <w:tcPr>
            <w:tcW w:w="2806" w:type="dxa"/>
            <w:vAlign w:val="center"/>
          </w:tcPr>
          <w:p w14:paraId="1F98F7C8" w14:textId="77777777" w:rsidR="00E63D3B" w:rsidRDefault="00E63D3B" w:rsidP="006912E4">
            <w:r>
              <w:t>4</w:t>
            </w:r>
          </w:p>
        </w:tc>
      </w:tr>
      <w:tr w:rsidR="00E63D3B" w14:paraId="217919E2" w14:textId="77777777" w:rsidTr="006912E4">
        <w:trPr>
          <w:trHeight w:val="510"/>
        </w:trPr>
        <w:tc>
          <w:tcPr>
            <w:tcW w:w="7225" w:type="dxa"/>
            <w:vAlign w:val="center"/>
          </w:tcPr>
          <w:p w14:paraId="59B1256E" w14:textId="77777777" w:rsidR="00E63D3B" w:rsidRPr="0094260E" w:rsidRDefault="00E63D3B" w:rsidP="006912E4">
            <w:pPr>
              <w:rPr>
                <w:b/>
              </w:rPr>
            </w:pPr>
            <w:r w:rsidRPr="0094260E">
              <w:rPr>
                <w:b/>
              </w:rPr>
              <w:t>Participants Safety Briefing – Track and Trace</w:t>
            </w:r>
          </w:p>
        </w:tc>
        <w:tc>
          <w:tcPr>
            <w:tcW w:w="2806" w:type="dxa"/>
            <w:vAlign w:val="center"/>
          </w:tcPr>
          <w:p w14:paraId="7BF5D854" w14:textId="53E7FA0D" w:rsidR="00E63D3B" w:rsidRDefault="001F7882" w:rsidP="006912E4">
            <w:r>
              <w:t>5</w:t>
            </w:r>
          </w:p>
        </w:tc>
      </w:tr>
      <w:tr w:rsidR="001F7882" w14:paraId="3E1CF368" w14:textId="77777777" w:rsidTr="006912E4">
        <w:trPr>
          <w:trHeight w:val="510"/>
        </w:trPr>
        <w:tc>
          <w:tcPr>
            <w:tcW w:w="7225" w:type="dxa"/>
            <w:vAlign w:val="center"/>
          </w:tcPr>
          <w:p w14:paraId="3DE2C73F" w14:textId="77777777" w:rsidR="001F7882" w:rsidRPr="0094260E" w:rsidRDefault="001F7882" w:rsidP="001F7882">
            <w:pPr>
              <w:rPr>
                <w:b/>
              </w:rPr>
            </w:pPr>
            <w:r w:rsidRPr="0094260E">
              <w:rPr>
                <w:b/>
              </w:rPr>
              <w:t>Changing Room, Showers and Toilets</w:t>
            </w:r>
          </w:p>
        </w:tc>
        <w:tc>
          <w:tcPr>
            <w:tcW w:w="2806" w:type="dxa"/>
            <w:vAlign w:val="center"/>
          </w:tcPr>
          <w:p w14:paraId="4002950D" w14:textId="5798D334" w:rsidR="001F7882" w:rsidRDefault="001F7882" w:rsidP="001F7882">
            <w:r>
              <w:t>6</w:t>
            </w:r>
          </w:p>
        </w:tc>
      </w:tr>
      <w:tr w:rsidR="001F7882" w14:paraId="3546CF4E" w14:textId="77777777" w:rsidTr="006912E4">
        <w:trPr>
          <w:trHeight w:val="510"/>
        </w:trPr>
        <w:tc>
          <w:tcPr>
            <w:tcW w:w="7225" w:type="dxa"/>
            <w:vAlign w:val="center"/>
          </w:tcPr>
          <w:p w14:paraId="77B2B4E5" w14:textId="77777777" w:rsidR="001F7882" w:rsidRPr="0094260E" w:rsidRDefault="001F7882" w:rsidP="001F7882">
            <w:pPr>
              <w:rPr>
                <w:b/>
              </w:rPr>
            </w:pPr>
            <w:r w:rsidRPr="0094260E">
              <w:rPr>
                <w:b/>
              </w:rPr>
              <w:t>Event Protocols</w:t>
            </w:r>
          </w:p>
        </w:tc>
        <w:tc>
          <w:tcPr>
            <w:tcW w:w="2806" w:type="dxa"/>
            <w:vAlign w:val="center"/>
          </w:tcPr>
          <w:p w14:paraId="1DD2A669" w14:textId="1CEB5061" w:rsidR="001F7882" w:rsidRDefault="001F7882" w:rsidP="001F7882">
            <w:r>
              <w:t>7</w:t>
            </w:r>
          </w:p>
        </w:tc>
      </w:tr>
      <w:tr w:rsidR="001F7882" w14:paraId="6D1A17A2" w14:textId="77777777" w:rsidTr="006912E4">
        <w:trPr>
          <w:trHeight w:val="510"/>
        </w:trPr>
        <w:tc>
          <w:tcPr>
            <w:tcW w:w="7225" w:type="dxa"/>
            <w:vAlign w:val="center"/>
          </w:tcPr>
          <w:p w14:paraId="788BAFE9" w14:textId="77777777" w:rsidR="001F7882" w:rsidRPr="0094260E" w:rsidRDefault="001F7882" w:rsidP="001F7882">
            <w:pPr>
              <w:rPr>
                <w:b/>
              </w:rPr>
            </w:pPr>
            <w:r w:rsidRPr="0094260E">
              <w:rPr>
                <w:b/>
              </w:rPr>
              <w:t xml:space="preserve">Accidents </w:t>
            </w:r>
            <w:r>
              <w:rPr>
                <w:b/>
              </w:rPr>
              <w:t>and</w:t>
            </w:r>
            <w:r w:rsidRPr="0094260E">
              <w:rPr>
                <w:b/>
              </w:rPr>
              <w:t xml:space="preserve"> First</w:t>
            </w:r>
            <w:r>
              <w:rPr>
                <w:b/>
              </w:rPr>
              <w:t xml:space="preserve"> A</w:t>
            </w:r>
            <w:r w:rsidRPr="0094260E">
              <w:rPr>
                <w:b/>
              </w:rPr>
              <w:t>id</w:t>
            </w:r>
          </w:p>
        </w:tc>
        <w:tc>
          <w:tcPr>
            <w:tcW w:w="2806" w:type="dxa"/>
            <w:vAlign w:val="center"/>
          </w:tcPr>
          <w:p w14:paraId="21E86FEA" w14:textId="0A774E97" w:rsidR="001F7882" w:rsidRDefault="001F7882" w:rsidP="001F7882">
            <w:r>
              <w:t>8</w:t>
            </w:r>
          </w:p>
        </w:tc>
      </w:tr>
      <w:tr w:rsidR="001F7882" w14:paraId="0BD5316E" w14:textId="77777777" w:rsidTr="006912E4">
        <w:trPr>
          <w:trHeight w:val="510"/>
        </w:trPr>
        <w:tc>
          <w:tcPr>
            <w:tcW w:w="7225" w:type="dxa"/>
            <w:vAlign w:val="center"/>
          </w:tcPr>
          <w:p w14:paraId="1D098176" w14:textId="1DD1E41C" w:rsidR="001F7882" w:rsidRPr="0094260E" w:rsidRDefault="001F7882" w:rsidP="001F7882">
            <w:pPr>
              <w:rPr>
                <w:b/>
              </w:rPr>
            </w:pPr>
            <w:r w:rsidRPr="0094260E">
              <w:rPr>
                <w:b/>
              </w:rPr>
              <w:t xml:space="preserve">Emergency </w:t>
            </w:r>
            <w:r>
              <w:rPr>
                <w:b/>
              </w:rPr>
              <w:t>Procedures - Evacuation</w:t>
            </w:r>
          </w:p>
        </w:tc>
        <w:tc>
          <w:tcPr>
            <w:tcW w:w="2806" w:type="dxa"/>
            <w:vAlign w:val="center"/>
          </w:tcPr>
          <w:p w14:paraId="10B85D05" w14:textId="1E0EB6EC" w:rsidR="001F7882" w:rsidRDefault="001F7882" w:rsidP="001F7882">
            <w:r>
              <w:t>9</w:t>
            </w:r>
          </w:p>
        </w:tc>
      </w:tr>
      <w:tr w:rsidR="001F7882" w14:paraId="000993AB" w14:textId="77777777" w:rsidTr="006912E4">
        <w:trPr>
          <w:trHeight w:val="510"/>
        </w:trPr>
        <w:tc>
          <w:tcPr>
            <w:tcW w:w="7225" w:type="dxa"/>
            <w:vAlign w:val="center"/>
          </w:tcPr>
          <w:p w14:paraId="0CD60DAC" w14:textId="77777777" w:rsidR="001F7882" w:rsidRPr="0094260E" w:rsidRDefault="001F7882" w:rsidP="001F7882">
            <w:pPr>
              <w:rPr>
                <w:b/>
              </w:rPr>
            </w:pPr>
            <w:r w:rsidRPr="0094260E">
              <w:rPr>
                <w:b/>
              </w:rPr>
              <w:t xml:space="preserve">Managing Spectators </w:t>
            </w:r>
          </w:p>
        </w:tc>
        <w:tc>
          <w:tcPr>
            <w:tcW w:w="2806" w:type="dxa"/>
            <w:vAlign w:val="center"/>
          </w:tcPr>
          <w:p w14:paraId="0AD7489E" w14:textId="358C3AD3" w:rsidR="001F7882" w:rsidRDefault="001F7882" w:rsidP="001F7882">
            <w:r>
              <w:t>10</w:t>
            </w:r>
          </w:p>
        </w:tc>
      </w:tr>
      <w:tr w:rsidR="001F7882" w14:paraId="74D912D4" w14:textId="77777777" w:rsidTr="006912E4">
        <w:trPr>
          <w:trHeight w:val="510"/>
        </w:trPr>
        <w:tc>
          <w:tcPr>
            <w:tcW w:w="7225" w:type="dxa"/>
            <w:vAlign w:val="center"/>
          </w:tcPr>
          <w:p w14:paraId="0A72B86D" w14:textId="77777777" w:rsidR="001F7882" w:rsidRPr="0094260E" w:rsidRDefault="001F7882" w:rsidP="001F7882">
            <w:pPr>
              <w:rPr>
                <w:b/>
              </w:rPr>
            </w:pPr>
            <w:r w:rsidRPr="0094260E">
              <w:rPr>
                <w:b/>
              </w:rPr>
              <w:t>Hygiene – Facilities and Participants</w:t>
            </w:r>
          </w:p>
        </w:tc>
        <w:tc>
          <w:tcPr>
            <w:tcW w:w="2806" w:type="dxa"/>
            <w:vAlign w:val="center"/>
          </w:tcPr>
          <w:p w14:paraId="6E19F501" w14:textId="5FB9883E" w:rsidR="001F7882" w:rsidRDefault="001F7882" w:rsidP="001F7882">
            <w:r>
              <w:t>11</w:t>
            </w:r>
          </w:p>
        </w:tc>
      </w:tr>
      <w:tr w:rsidR="001F7882" w14:paraId="0FCF449C" w14:textId="77777777" w:rsidTr="006912E4">
        <w:trPr>
          <w:trHeight w:val="510"/>
        </w:trPr>
        <w:tc>
          <w:tcPr>
            <w:tcW w:w="7225" w:type="dxa"/>
            <w:vAlign w:val="center"/>
          </w:tcPr>
          <w:p w14:paraId="46B43332" w14:textId="77777777" w:rsidR="001F7882" w:rsidRPr="0094260E" w:rsidRDefault="001F7882" w:rsidP="001F7882">
            <w:pPr>
              <w:rPr>
                <w:b/>
              </w:rPr>
            </w:pPr>
            <w:r w:rsidRPr="0094260E">
              <w:rPr>
                <w:b/>
              </w:rPr>
              <w:t xml:space="preserve">Post Event </w:t>
            </w:r>
          </w:p>
        </w:tc>
        <w:tc>
          <w:tcPr>
            <w:tcW w:w="2806" w:type="dxa"/>
            <w:vAlign w:val="center"/>
          </w:tcPr>
          <w:p w14:paraId="0A1CD976" w14:textId="6BAC9953" w:rsidR="001F7882" w:rsidRDefault="001F7882" w:rsidP="001F7882">
            <w:r>
              <w:t>12</w:t>
            </w:r>
          </w:p>
        </w:tc>
      </w:tr>
      <w:tr w:rsidR="001F7882" w14:paraId="7B964D7D" w14:textId="77777777" w:rsidTr="006912E4">
        <w:trPr>
          <w:trHeight w:val="510"/>
        </w:trPr>
        <w:tc>
          <w:tcPr>
            <w:tcW w:w="7225" w:type="dxa"/>
            <w:vAlign w:val="center"/>
          </w:tcPr>
          <w:p w14:paraId="26C02CF6" w14:textId="5CE80C00" w:rsidR="001F7882" w:rsidRPr="0094260E" w:rsidRDefault="001F7882" w:rsidP="001F7882">
            <w:pPr>
              <w:rPr>
                <w:b/>
              </w:rPr>
            </w:pPr>
            <w:r>
              <w:rPr>
                <w:b/>
              </w:rPr>
              <w:t>Appendix 1</w:t>
            </w:r>
          </w:p>
        </w:tc>
        <w:tc>
          <w:tcPr>
            <w:tcW w:w="2806" w:type="dxa"/>
            <w:vAlign w:val="center"/>
          </w:tcPr>
          <w:p w14:paraId="35899E9A" w14:textId="5782E715" w:rsidR="001F7882" w:rsidRDefault="001F7882" w:rsidP="001F7882">
            <w:r>
              <w:t>13</w:t>
            </w:r>
          </w:p>
        </w:tc>
      </w:tr>
      <w:tr w:rsidR="001F7882" w14:paraId="1738553D" w14:textId="77777777" w:rsidTr="006912E4">
        <w:trPr>
          <w:trHeight w:val="510"/>
        </w:trPr>
        <w:tc>
          <w:tcPr>
            <w:tcW w:w="7225" w:type="dxa"/>
            <w:vAlign w:val="center"/>
          </w:tcPr>
          <w:p w14:paraId="5027A28E" w14:textId="48A37BCE" w:rsidR="001F7882" w:rsidRPr="0094260E" w:rsidRDefault="001F7882" w:rsidP="001F7882">
            <w:pPr>
              <w:rPr>
                <w:b/>
              </w:rPr>
            </w:pPr>
            <w:r>
              <w:rPr>
                <w:b/>
              </w:rPr>
              <w:t>Appendix 2</w:t>
            </w:r>
          </w:p>
        </w:tc>
        <w:tc>
          <w:tcPr>
            <w:tcW w:w="2806" w:type="dxa"/>
            <w:vAlign w:val="center"/>
          </w:tcPr>
          <w:p w14:paraId="1B93FC07" w14:textId="4FC4465A" w:rsidR="001F7882" w:rsidRDefault="001F7882" w:rsidP="001F7882">
            <w:r>
              <w:t>14</w:t>
            </w:r>
          </w:p>
        </w:tc>
      </w:tr>
    </w:tbl>
    <w:p w14:paraId="1D87C5C1" w14:textId="77777777" w:rsidR="00E63D3B" w:rsidRDefault="00E63D3B" w:rsidP="00E63D3B"/>
    <w:p w14:paraId="048BF0CF" w14:textId="399D3D74" w:rsidR="00E63D3B" w:rsidRDefault="00E63D3B"/>
    <w:p w14:paraId="604B6DF8" w14:textId="48C6B356" w:rsidR="00E63D3B" w:rsidRDefault="00E63D3B"/>
    <w:p w14:paraId="09DAC7D5" w14:textId="77777777" w:rsidR="00E63D3B" w:rsidRDefault="00E63D3B"/>
    <w:p w14:paraId="6B732EFB" w14:textId="3CDE3DCF" w:rsidR="00E63D3B" w:rsidRDefault="00E63D3B"/>
    <w:p w14:paraId="34F5F3F5" w14:textId="5A9CDBF6" w:rsidR="00E63D3B" w:rsidRDefault="00E63D3B">
      <w:pPr>
        <w:spacing w:before="0" w:after="160" w:line="259" w:lineRule="auto"/>
        <w:jc w:val="left"/>
      </w:pPr>
      <w:r>
        <w:br w:type="page"/>
      </w:r>
    </w:p>
    <w:p w14:paraId="2E2FB08E" w14:textId="7694F5B3" w:rsidR="00E63D3B" w:rsidRDefault="00E63D3B" w:rsidP="00D769D2">
      <w:pPr>
        <w:spacing w:before="0"/>
      </w:pPr>
    </w:p>
    <w:p w14:paraId="4BA2C41F" w14:textId="77777777" w:rsidR="00E63D3B" w:rsidRDefault="00E63D3B" w:rsidP="00D769D2">
      <w:pPr>
        <w:spacing w:before="0"/>
      </w:pPr>
    </w:p>
    <w:tbl>
      <w:tblPr>
        <w:tblStyle w:val="TableGrid"/>
        <w:tblW w:w="0" w:type="auto"/>
        <w:jc w:val="center"/>
        <w:tblLook w:val="04A0" w:firstRow="1" w:lastRow="0" w:firstColumn="1" w:lastColumn="0" w:noHBand="0" w:noVBand="1"/>
      </w:tblPr>
      <w:tblGrid>
        <w:gridCol w:w="2272"/>
        <w:gridCol w:w="2514"/>
        <w:gridCol w:w="1988"/>
        <w:gridCol w:w="3394"/>
      </w:tblGrid>
      <w:tr w:rsidR="00E63D3B" w:rsidRPr="00FE3B1E" w14:paraId="6131CD79" w14:textId="77777777" w:rsidTr="006912E4">
        <w:trPr>
          <w:trHeight w:val="510"/>
          <w:jc w:val="center"/>
        </w:trPr>
        <w:tc>
          <w:tcPr>
            <w:tcW w:w="2273" w:type="dxa"/>
            <w:shd w:val="clear" w:color="auto" w:fill="011E41"/>
            <w:vAlign w:val="center"/>
          </w:tcPr>
          <w:p w14:paraId="0237E857" w14:textId="77777777" w:rsidR="00E63D3B" w:rsidRPr="00FE3B1E" w:rsidRDefault="00E63D3B" w:rsidP="006912E4">
            <w:pPr>
              <w:spacing w:before="60" w:after="60"/>
              <w:jc w:val="right"/>
              <w:rPr>
                <w:color w:val="FFFFFF" w:themeColor="background1"/>
                <w:sz w:val="20"/>
                <w:szCs w:val="20"/>
              </w:rPr>
            </w:pPr>
            <w:r w:rsidRPr="00FE3B1E">
              <w:rPr>
                <w:color w:val="FFFFFF" w:themeColor="background1"/>
                <w:sz w:val="20"/>
                <w:szCs w:val="20"/>
              </w:rPr>
              <w:t>Task or Activity:</w:t>
            </w:r>
          </w:p>
        </w:tc>
        <w:tc>
          <w:tcPr>
            <w:tcW w:w="7900" w:type="dxa"/>
            <w:gridSpan w:val="3"/>
            <w:vAlign w:val="center"/>
          </w:tcPr>
          <w:p w14:paraId="35D90216" w14:textId="77777777" w:rsidR="00E63D3B" w:rsidRPr="00FE3B1E" w:rsidRDefault="00E63D3B" w:rsidP="006912E4">
            <w:pPr>
              <w:spacing w:before="60" w:after="60"/>
              <w:rPr>
                <w:b/>
                <w:sz w:val="20"/>
                <w:szCs w:val="20"/>
              </w:rPr>
            </w:pPr>
            <w:r w:rsidRPr="00FE3B1E">
              <w:rPr>
                <w:b/>
                <w:sz w:val="20"/>
                <w:szCs w:val="20"/>
              </w:rPr>
              <w:t>Pre-Event Self Checks</w:t>
            </w:r>
          </w:p>
        </w:tc>
      </w:tr>
      <w:tr w:rsidR="00E63D3B" w:rsidRPr="00FE3B1E" w14:paraId="41FC3D84" w14:textId="77777777" w:rsidTr="006912E4">
        <w:trPr>
          <w:jc w:val="center"/>
        </w:trPr>
        <w:tc>
          <w:tcPr>
            <w:tcW w:w="2273" w:type="dxa"/>
            <w:vAlign w:val="center"/>
          </w:tcPr>
          <w:p w14:paraId="4EA496BD" w14:textId="77777777" w:rsidR="00E63D3B" w:rsidRPr="00FE3B1E" w:rsidRDefault="00E63D3B" w:rsidP="006912E4">
            <w:pPr>
              <w:spacing w:before="60" w:after="60"/>
              <w:jc w:val="right"/>
              <w:rPr>
                <w:sz w:val="20"/>
                <w:szCs w:val="20"/>
              </w:rPr>
            </w:pPr>
            <w:r w:rsidRPr="00FE3B1E">
              <w:rPr>
                <w:sz w:val="20"/>
                <w:szCs w:val="20"/>
              </w:rPr>
              <w:t>Hazards:</w:t>
            </w:r>
          </w:p>
        </w:tc>
        <w:tc>
          <w:tcPr>
            <w:tcW w:w="7900" w:type="dxa"/>
            <w:gridSpan w:val="3"/>
            <w:vAlign w:val="center"/>
          </w:tcPr>
          <w:p w14:paraId="1B37AD33" w14:textId="77777777" w:rsidR="00E63D3B" w:rsidRPr="00FE3B1E" w:rsidRDefault="00E63D3B" w:rsidP="006912E4">
            <w:pPr>
              <w:spacing w:before="60" w:after="60"/>
              <w:rPr>
                <w:sz w:val="20"/>
                <w:szCs w:val="20"/>
              </w:rPr>
            </w:pPr>
            <w:r w:rsidRPr="00FE3B1E">
              <w:rPr>
                <w:sz w:val="20"/>
                <w:szCs w:val="20"/>
              </w:rPr>
              <w:t>Exposure to Covid-19</w:t>
            </w:r>
          </w:p>
        </w:tc>
      </w:tr>
      <w:tr w:rsidR="00E63D3B" w:rsidRPr="00FE3B1E" w14:paraId="59B2D766" w14:textId="77777777" w:rsidTr="006912E4">
        <w:trPr>
          <w:jc w:val="center"/>
        </w:trPr>
        <w:tc>
          <w:tcPr>
            <w:tcW w:w="10173" w:type="dxa"/>
            <w:gridSpan w:val="4"/>
            <w:shd w:val="clear" w:color="auto" w:fill="011E41"/>
            <w:vAlign w:val="center"/>
          </w:tcPr>
          <w:p w14:paraId="04D0CF71" w14:textId="77777777" w:rsidR="00E63D3B" w:rsidRPr="00FE3B1E" w:rsidRDefault="00E63D3B" w:rsidP="006912E4">
            <w:pPr>
              <w:spacing w:before="60" w:after="60"/>
              <w:rPr>
                <w:sz w:val="20"/>
                <w:szCs w:val="20"/>
              </w:rPr>
            </w:pPr>
          </w:p>
        </w:tc>
      </w:tr>
      <w:tr w:rsidR="00E63D3B" w:rsidRPr="00FE3B1E" w14:paraId="377966BA" w14:textId="77777777" w:rsidTr="006912E4">
        <w:trPr>
          <w:jc w:val="center"/>
        </w:trPr>
        <w:tc>
          <w:tcPr>
            <w:tcW w:w="2273" w:type="dxa"/>
            <w:vAlign w:val="center"/>
          </w:tcPr>
          <w:p w14:paraId="3CFE4A7B" w14:textId="77777777" w:rsidR="00E63D3B" w:rsidRPr="00FE3B1E" w:rsidRDefault="00E63D3B" w:rsidP="006912E4">
            <w:pPr>
              <w:spacing w:before="60" w:after="60"/>
              <w:jc w:val="right"/>
              <w:rPr>
                <w:sz w:val="20"/>
                <w:szCs w:val="20"/>
              </w:rPr>
            </w:pPr>
            <w:r w:rsidRPr="00FE3B1E">
              <w:rPr>
                <w:sz w:val="20"/>
                <w:szCs w:val="20"/>
              </w:rPr>
              <w:t>Likelihood:</w:t>
            </w:r>
          </w:p>
        </w:tc>
        <w:tc>
          <w:tcPr>
            <w:tcW w:w="2515" w:type="dxa"/>
            <w:vAlign w:val="center"/>
          </w:tcPr>
          <w:p w14:paraId="027C3624" w14:textId="77777777" w:rsidR="00E63D3B" w:rsidRPr="00FE3B1E" w:rsidRDefault="00E63D3B" w:rsidP="006912E4">
            <w:pPr>
              <w:spacing w:before="60" w:after="60"/>
              <w:rPr>
                <w:sz w:val="20"/>
                <w:szCs w:val="20"/>
              </w:rPr>
            </w:pPr>
            <w:r w:rsidRPr="00FE3B1E">
              <w:rPr>
                <w:sz w:val="20"/>
                <w:szCs w:val="20"/>
              </w:rPr>
              <w:t>3</w:t>
            </w:r>
          </w:p>
        </w:tc>
        <w:tc>
          <w:tcPr>
            <w:tcW w:w="1989" w:type="dxa"/>
            <w:vAlign w:val="center"/>
          </w:tcPr>
          <w:p w14:paraId="7235B44E" w14:textId="77777777" w:rsidR="00E63D3B" w:rsidRPr="00FE3B1E" w:rsidRDefault="00E63D3B" w:rsidP="006912E4">
            <w:pPr>
              <w:spacing w:before="60" w:after="60"/>
              <w:jc w:val="right"/>
              <w:rPr>
                <w:sz w:val="20"/>
                <w:szCs w:val="20"/>
              </w:rPr>
            </w:pPr>
            <w:r w:rsidRPr="00FE3B1E">
              <w:rPr>
                <w:sz w:val="20"/>
                <w:szCs w:val="20"/>
              </w:rPr>
              <w:t>Severity:</w:t>
            </w:r>
          </w:p>
        </w:tc>
        <w:tc>
          <w:tcPr>
            <w:tcW w:w="3396" w:type="dxa"/>
            <w:vAlign w:val="center"/>
          </w:tcPr>
          <w:p w14:paraId="1152FB25" w14:textId="77777777" w:rsidR="00E63D3B" w:rsidRPr="00FE3B1E" w:rsidRDefault="00E63D3B" w:rsidP="006912E4">
            <w:pPr>
              <w:spacing w:before="60" w:after="60"/>
              <w:rPr>
                <w:sz w:val="20"/>
                <w:szCs w:val="20"/>
              </w:rPr>
            </w:pPr>
            <w:r w:rsidRPr="00FE3B1E">
              <w:rPr>
                <w:sz w:val="20"/>
                <w:szCs w:val="20"/>
              </w:rPr>
              <w:t>5</w:t>
            </w:r>
          </w:p>
        </w:tc>
      </w:tr>
      <w:tr w:rsidR="00E63D3B" w:rsidRPr="00FE3B1E" w14:paraId="297EE5BA" w14:textId="77777777" w:rsidTr="006912E4">
        <w:trPr>
          <w:jc w:val="center"/>
        </w:trPr>
        <w:tc>
          <w:tcPr>
            <w:tcW w:w="2273" w:type="dxa"/>
            <w:vAlign w:val="center"/>
          </w:tcPr>
          <w:p w14:paraId="4766AE75" w14:textId="77777777" w:rsidR="00E63D3B" w:rsidRPr="00FE3B1E" w:rsidRDefault="00E63D3B" w:rsidP="006912E4">
            <w:pPr>
              <w:spacing w:before="60" w:after="60"/>
              <w:jc w:val="right"/>
              <w:rPr>
                <w:sz w:val="20"/>
                <w:szCs w:val="20"/>
              </w:rPr>
            </w:pPr>
            <w:r w:rsidRPr="00FE3B1E">
              <w:rPr>
                <w:sz w:val="20"/>
                <w:szCs w:val="20"/>
              </w:rPr>
              <w:t>Persons at Risk:</w:t>
            </w:r>
          </w:p>
        </w:tc>
        <w:tc>
          <w:tcPr>
            <w:tcW w:w="7900" w:type="dxa"/>
            <w:gridSpan w:val="3"/>
            <w:vAlign w:val="center"/>
          </w:tcPr>
          <w:p w14:paraId="493FA3E2" w14:textId="4CFB0697" w:rsidR="00E63D3B" w:rsidRPr="00FE3B1E" w:rsidRDefault="00E63D3B" w:rsidP="006912E4">
            <w:pPr>
              <w:spacing w:before="60" w:after="60"/>
              <w:rPr>
                <w:sz w:val="20"/>
                <w:szCs w:val="20"/>
              </w:rPr>
            </w:pPr>
            <w:r w:rsidRPr="00FE3B1E">
              <w:rPr>
                <w:sz w:val="20"/>
                <w:szCs w:val="20"/>
              </w:rPr>
              <w:t xml:space="preserve">Staff, </w:t>
            </w:r>
            <w:r w:rsidR="00AF0650">
              <w:rPr>
                <w:sz w:val="20"/>
                <w:szCs w:val="20"/>
              </w:rPr>
              <w:t>C</w:t>
            </w:r>
            <w:r w:rsidRPr="00FE3B1E">
              <w:rPr>
                <w:sz w:val="20"/>
                <w:szCs w:val="20"/>
              </w:rPr>
              <w:t xml:space="preserve">oaches, </w:t>
            </w:r>
            <w:r w:rsidR="00AF0650">
              <w:rPr>
                <w:sz w:val="20"/>
                <w:szCs w:val="20"/>
              </w:rPr>
              <w:t>M</w:t>
            </w:r>
            <w:r w:rsidRPr="00FE3B1E">
              <w:rPr>
                <w:sz w:val="20"/>
                <w:szCs w:val="20"/>
              </w:rPr>
              <w:t xml:space="preserve">atch </w:t>
            </w:r>
            <w:r w:rsidR="00AF0650">
              <w:rPr>
                <w:sz w:val="20"/>
                <w:szCs w:val="20"/>
              </w:rPr>
              <w:t>O</w:t>
            </w:r>
            <w:r w:rsidRPr="00FE3B1E">
              <w:rPr>
                <w:sz w:val="20"/>
                <w:szCs w:val="20"/>
              </w:rPr>
              <w:t xml:space="preserve">fficials and </w:t>
            </w:r>
            <w:r w:rsidR="00AF0650">
              <w:rPr>
                <w:sz w:val="20"/>
                <w:szCs w:val="20"/>
              </w:rPr>
              <w:t>P</w:t>
            </w:r>
            <w:r w:rsidRPr="00FE3B1E">
              <w:rPr>
                <w:sz w:val="20"/>
                <w:szCs w:val="20"/>
              </w:rPr>
              <w:t>articipants</w:t>
            </w:r>
            <w:r w:rsidR="00AF0650">
              <w:rPr>
                <w:sz w:val="20"/>
                <w:szCs w:val="20"/>
              </w:rPr>
              <w:t xml:space="preserve"> </w:t>
            </w:r>
            <w:r w:rsidRPr="00FE3B1E">
              <w:rPr>
                <w:sz w:val="20"/>
                <w:szCs w:val="20"/>
              </w:rPr>
              <w:t>/ Volunteers</w:t>
            </w:r>
          </w:p>
        </w:tc>
      </w:tr>
      <w:tr w:rsidR="00E63D3B" w:rsidRPr="00FE3B1E" w14:paraId="1FE0348C" w14:textId="77777777" w:rsidTr="006912E4">
        <w:trPr>
          <w:jc w:val="center"/>
        </w:trPr>
        <w:tc>
          <w:tcPr>
            <w:tcW w:w="10173" w:type="dxa"/>
            <w:gridSpan w:val="4"/>
            <w:shd w:val="clear" w:color="auto" w:fill="011E41"/>
            <w:vAlign w:val="center"/>
          </w:tcPr>
          <w:p w14:paraId="043FD522" w14:textId="77777777" w:rsidR="00E63D3B" w:rsidRPr="00FE3B1E" w:rsidRDefault="00E63D3B" w:rsidP="006912E4">
            <w:pPr>
              <w:spacing w:before="60" w:after="60"/>
              <w:rPr>
                <w:sz w:val="20"/>
                <w:szCs w:val="20"/>
              </w:rPr>
            </w:pPr>
          </w:p>
        </w:tc>
      </w:tr>
      <w:tr w:rsidR="00E63D3B" w:rsidRPr="00FE3B1E" w14:paraId="6798DAC8" w14:textId="77777777" w:rsidTr="006912E4">
        <w:trPr>
          <w:jc w:val="center"/>
        </w:trPr>
        <w:tc>
          <w:tcPr>
            <w:tcW w:w="2273" w:type="dxa"/>
            <w:vAlign w:val="center"/>
          </w:tcPr>
          <w:p w14:paraId="774CA55D" w14:textId="77777777" w:rsidR="00E63D3B" w:rsidRPr="00FE3B1E" w:rsidRDefault="00E63D3B" w:rsidP="006912E4">
            <w:pPr>
              <w:spacing w:before="60" w:after="60"/>
              <w:jc w:val="right"/>
              <w:rPr>
                <w:sz w:val="20"/>
                <w:szCs w:val="20"/>
              </w:rPr>
            </w:pPr>
            <w:r w:rsidRPr="00FE3B1E">
              <w:rPr>
                <w:sz w:val="20"/>
                <w:szCs w:val="20"/>
              </w:rPr>
              <w:t>Initial Risk Rating:</w:t>
            </w:r>
          </w:p>
        </w:tc>
        <w:tc>
          <w:tcPr>
            <w:tcW w:w="2515" w:type="dxa"/>
            <w:shd w:val="clear" w:color="auto" w:fill="auto"/>
            <w:vAlign w:val="center"/>
          </w:tcPr>
          <w:p w14:paraId="5270DE11" w14:textId="77777777" w:rsidR="00E63D3B" w:rsidRPr="00FE3B1E" w:rsidRDefault="00E63D3B" w:rsidP="006912E4">
            <w:pPr>
              <w:tabs>
                <w:tab w:val="left" w:pos="1152"/>
              </w:tabs>
              <w:spacing w:before="60" w:after="60"/>
              <w:rPr>
                <w:sz w:val="20"/>
                <w:szCs w:val="20"/>
              </w:rPr>
            </w:pPr>
            <w:r w:rsidRPr="00FE3B1E">
              <w:rPr>
                <w:sz w:val="20"/>
                <w:szCs w:val="20"/>
              </w:rPr>
              <w:t xml:space="preserve">3x5 = 15 </w:t>
            </w:r>
            <w:r w:rsidRPr="00FE3B1E">
              <w:rPr>
                <w:sz w:val="20"/>
                <w:szCs w:val="20"/>
              </w:rPr>
              <w:tab/>
              <w:t>Medium</w:t>
            </w:r>
          </w:p>
        </w:tc>
        <w:tc>
          <w:tcPr>
            <w:tcW w:w="5385" w:type="dxa"/>
            <w:gridSpan w:val="2"/>
            <w:tcBorders>
              <w:top w:val="single" w:sz="4" w:space="0" w:color="011E41"/>
            </w:tcBorders>
            <w:shd w:val="clear" w:color="auto" w:fill="011E41"/>
            <w:vAlign w:val="center"/>
          </w:tcPr>
          <w:p w14:paraId="4F0400A0" w14:textId="77777777" w:rsidR="00E63D3B" w:rsidRPr="00FE3B1E" w:rsidRDefault="00E63D3B" w:rsidP="006912E4">
            <w:pPr>
              <w:spacing w:before="60" w:after="60"/>
              <w:rPr>
                <w:sz w:val="20"/>
                <w:szCs w:val="20"/>
              </w:rPr>
            </w:pPr>
          </w:p>
        </w:tc>
      </w:tr>
      <w:tr w:rsidR="00E63D3B" w:rsidRPr="00FE3B1E" w14:paraId="06BD5D2A" w14:textId="77777777" w:rsidTr="006912E4">
        <w:trPr>
          <w:jc w:val="center"/>
        </w:trPr>
        <w:tc>
          <w:tcPr>
            <w:tcW w:w="2273" w:type="dxa"/>
            <w:tcBorders>
              <w:right w:val="single" w:sz="4" w:space="0" w:color="011E41"/>
            </w:tcBorders>
            <w:shd w:val="clear" w:color="auto" w:fill="011E41"/>
            <w:vAlign w:val="center"/>
          </w:tcPr>
          <w:p w14:paraId="6E0E10A2" w14:textId="77777777" w:rsidR="00E63D3B" w:rsidRPr="00FE3B1E" w:rsidRDefault="00E63D3B" w:rsidP="006912E4">
            <w:pPr>
              <w:spacing w:before="60" w:after="60"/>
              <w:rPr>
                <w:sz w:val="20"/>
                <w:szCs w:val="20"/>
              </w:rPr>
            </w:pPr>
          </w:p>
        </w:tc>
        <w:tc>
          <w:tcPr>
            <w:tcW w:w="2515" w:type="dxa"/>
            <w:tcBorders>
              <w:left w:val="single" w:sz="4" w:space="0" w:color="011E41"/>
              <w:right w:val="single" w:sz="4" w:space="0" w:color="011E41"/>
            </w:tcBorders>
            <w:shd w:val="clear" w:color="auto" w:fill="011E41"/>
            <w:vAlign w:val="center"/>
          </w:tcPr>
          <w:p w14:paraId="2CA0F8DC" w14:textId="77777777" w:rsidR="00E63D3B" w:rsidRPr="00FE3B1E" w:rsidRDefault="00E63D3B" w:rsidP="006912E4">
            <w:pPr>
              <w:spacing w:before="60" w:after="60"/>
              <w:rPr>
                <w:sz w:val="20"/>
                <w:szCs w:val="20"/>
              </w:rPr>
            </w:pPr>
          </w:p>
        </w:tc>
        <w:tc>
          <w:tcPr>
            <w:tcW w:w="1989" w:type="dxa"/>
            <w:tcBorders>
              <w:left w:val="single" w:sz="4" w:space="0" w:color="011E41"/>
              <w:right w:val="single" w:sz="4" w:space="0" w:color="011E41"/>
            </w:tcBorders>
            <w:shd w:val="clear" w:color="auto" w:fill="011E41"/>
            <w:vAlign w:val="center"/>
          </w:tcPr>
          <w:p w14:paraId="3677D9E1" w14:textId="77777777" w:rsidR="00E63D3B" w:rsidRPr="00FE3B1E" w:rsidRDefault="00E63D3B" w:rsidP="006912E4">
            <w:pPr>
              <w:spacing w:before="60" w:after="60"/>
              <w:rPr>
                <w:sz w:val="20"/>
                <w:szCs w:val="20"/>
              </w:rPr>
            </w:pPr>
          </w:p>
        </w:tc>
        <w:tc>
          <w:tcPr>
            <w:tcW w:w="3396" w:type="dxa"/>
            <w:tcBorders>
              <w:top w:val="single" w:sz="4" w:space="0" w:color="011E41"/>
              <w:left w:val="single" w:sz="4" w:space="0" w:color="011E41"/>
            </w:tcBorders>
            <w:shd w:val="clear" w:color="auto" w:fill="011E41"/>
            <w:vAlign w:val="center"/>
          </w:tcPr>
          <w:p w14:paraId="2EEE4AEE" w14:textId="77777777" w:rsidR="00E63D3B" w:rsidRPr="00FE3B1E" w:rsidRDefault="00E63D3B" w:rsidP="006912E4">
            <w:pPr>
              <w:spacing w:before="60" w:after="60"/>
              <w:rPr>
                <w:sz w:val="20"/>
                <w:szCs w:val="20"/>
              </w:rPr>
            </w:pPr>
          </w:p>
        </w:tc>
      </w:tr>
      <w:tr w:rsidR="00E63D3B" w:rsidRPr="00FE3B1E" w14:paraId="71B6F93D" w14:textId="77777777" w:rsidTr="006912E4">
        <w:trPr>
          <w:trHeight w:val="2266"/>
          <w:jc w:val="center"/>
        </w:trPr>
        <w:tc>
          <w:tcPr>
            <w:tcW w:w="10173" w:type="dxa"/>
            <w:gridSpan w:val="4"/>
            <w:shd w:val="clear" w:color="auto" w:fill="auto"/>
            <w:vAlign w:val="center"/>
          </w:tcPr>
          <w:p w14:paraId="29ABB96D" w14:textId="225C879D" w:rsidR="00E63D3B" w:rsidRPr="00FE3B1E" w:rsidRDefault="00E63D3B" w:rsidP="00D769D2">
            <w:pPr>
              <w:pStyle w:val="ListParagraph"/>
              <w:numPr>
                <w:ilvl w:val="0"/>
                <w:numId w:val="2"/>
              </w:numPr>
              <w:spacing w:before="60" w:after="60" w:line="240" w:lineRule="auto"/>
              <w:jc w:val="both"/>
              <w:rPr>
                <w:rFonts w:ascii="Roboto" w:hAnsi="Roboto"/>
                <w:sz w:val="20"/>
                <w:szCs w:val="20"/>
              </w:rPr>
            </w:pPr>
            <w:bookmarkStart w:id="0" w:name="_Hlk50146846"/>
            <w:r w:rsidRPr="00FE3B1E">
              <w:rPr>
                <w:rFonts w:ascii="Roboto" w:hAnsi="Roboto"/>
                <w:sz w:val="20"/>
                <w:szCs w:val="20"/>
              </w:rPr>
              <w:t>USPFC have appointed a Covid-19 officer who will be responsible for clearly communicating all relevant guidance to players, coaches and volunteers</w:t>
            </w:r>
            <w:bookmarkEnd w:id="0"/>
          </w:p>
          <w:p w14:paraId="54972B8B" w14:textId="6991913C" w:rsidR="00E63D3B" w:rsidRPr="00EA15C2" w:rsidRDefault="00E63D3B" w:rsidP="00EA15C2">
            <w:pPr>
              <w:pStyle w:val="ListParagraph"/>
              <w:numPr>
                <w:ilvl w:val="0"/>
                <w:numId w:val="2"/>
              </w:numPr>
              <w:spacing w:before="60" w:after="60" w:line="240" w:lineRule="auto"/>
              <w:jc w:val="both"/>
              <w:rPr>
                <w:rFonts w:ascii="Roboto" w:hAnsi="Roboto"/>
                <w:sz w:val="20"/>
                <w:szCs w:val="20"/>
              </w:rPr>
            </w:pPr>
            <w:bookmarkStart w:id="1" w:name="_Hlk50146923"/>
            <w:r w:rsidRPr="00EA15C2">
              <w:rPr>
                <w:rFonts w:ascii="Roboto" w:hAnsi="Roboto"/>
                <w:sz w:val="20"/>
                <w:szCs w:val="20"/>
              </w:rPr>
              <w:t>All players, officials, volunteers and spectators must undergo a self-assessment for any</w:t>
            </w:r>
            <w:r w:rsidR="00EA15C2" w:rsidRPr="00EA15C2">
              <w:rPr>
                <w:rFonts w:ascii="Roboto" w:hAnsi="Roboto"/>
                <w:sz w:val="20"/>
                <w:szCs w:val="20"/>
              </w:rPr>
              <w:t xml:space="preserve"> </w:t>
            </w:r>
            <w:r w:rsidRPr="00EA15C2">
              <w:rPr>
                <w:rFonts w:ascii="Roboto" w:hAnsi="Roboto"/>
                <w:sz w:val="20"/>
                <w:szCs w:val="20"/>
              </w:rPr>
              <w:t>Covid-19- symptoms. No-one should leave home to participate in football if they, or</w:t>
            </w:r>
            <w:r w:rsidR="00EA15C2" w:rsidRPr="00EA15C2">
              <w:rPr>
                <w:rFonts w:ascii="Roboto" w:hAnsi="Roboto"/>
                <w:sz w:val="20"/>
                <w:szCs w:val="20"/>
              </w:rPr>
              <w:t xml:space="preserve"> </w:t>
            </w:r>
            <w:r w:rsidRPr="00EA15C2">
              <w:rPr>
                <w:rFonts w:ascii="Roboto" w:hAnsi="Roboto"/>
                <w:sz w:val="20"/>
                <w:szCs w:val="20"/>
              </w:rPr>
              <w:t>someone they live with, has any of the following</w:t>
            </w:r>
            <w:bookmarkEnd w:id="1"/>
            <w:r w:rsidRPr="00EA15C2">
              <w:rPr>
                <w:rFonts w:ascii="Roboto" w:hAnsi="Roboto"/>
                <w:sz w:val="20"/>
                <w:szCs w:val="20"/>
              </w:rPr>
              <w:t>:</w:t>
            </w:r>
            <w:r w:rsidR="00923D1E" w:rsidRPr="00EA15C2">
              <w:rPr>
                <w:rFonts w:ascii="Roboto" w:hAnsi="Roboto"/>
                <w:sz w:val="20"/>
                <w:szCs w:val="20"/>
              </w:rPr>
              <w:t xml:space="preserve"> -</w:t>
            </w:r>
          </w:p>
          <w:p w14:paraId="466E53B4" w14:textId="77777777" w:rsidR="00E63D3B" w:rsidRPr="00FE3B1E" w:rsidRDefault="00E63D3B" w:rsidP="00D769D2">
            <w:pPr>
              <w:pStyle w:val="ListParagraph"/>
              <w:spacing w:before="60" w:after="60" w:line="240" w:lineRule="auto"/>
              <w:jc w:val="both"/>
              <w:rPr>
                <w:rFonts w:ascii="Roboto" w:hAnsi="Roboto"/>
                <w:sz w:val="20"/>
                <w:szCs w:val="20"/>
              </w:rPr>
            </w:pPr>
          </w:p>
          <w:p w14:paraId="118E02ED" w14:textId="6C0E76EC" w:rsidR="00E63D3B" w:rsidRPr="00FE3B1E" w:rsidRDefault="00E63D3B" w:rsidP="00D769D2">
            <w:pPr>
              <w:pStyle w:val="ListParagraph"/>
              <w:numPr>
                <w:ilvl w:val="1"/>
                <w:numId w:val="2"/>
              </w:numPr>
              <w:spacing w:before="60" w:after="60" w:line="240" w:lineRule="auto"/>
              <w:jc w:val="both"/>
              <w:rPr>
                <w:rFonts w:ascii="Roboto" w:hAnsi="Roboto"/>
                <w:sz w:val="20"/>
                <w:szCs w:val="20"/>
              </w:rPr>
            </w:pPr>
            <w:r w:rsidRPr="00FE3B1E">
              <w:rPr>
                <w:rFonts w:ascii="Roboto" w:hAnsi="Roboto"/>
                <w:sz w:val="20"/>
                <w:szCs w:val="20"/>
              </w:rPr>
              <w:t>A high temperature (above 37.8°C)</w:t>
            </w:r>
          </w:p>
          <w:p w14:paraId="1012EC1B" w14:textId="425FB0CD" w:rsidR="00E63D3B" w:rsidRPr="00FE3B1E" w:rsidRDefault="00E63D3B" w:rsidP="00D769D2">
            <w:pPr>
              <w:pStyle w:val="ListParagraph"/>
              <w:numPr>
                <w:ilvl w:val="1"/>
                <w:numId w:val="2"/>
              </w:numPr>
              <w:spacing w:before="60" w:after="60" w:line="240" w:lineRule="auto"/>
              <w:jc w:val="both"/>
              <w:rPr>
                <w:rFonts w:ascii="Roboto" w:hAnsi="Roboto"/>
                <w:sz w:val="20"/>
                <w:szCs w:val="20"/>
              </w:rPr>
            </w:pPr>
            <w:r w:rsidRPr="00FE3B1E">
              <w:rPr>
                <w:rFonts w:ascii="Roboto" w:hAnsi="Roboto"/>
                <w:sz w:val="20"/>
                <w:szCs w:val="20"/>
              </w:rPr>
              <w:t>A new, continuous cough</w:t>
            </w:r>
          </w:p>
          <w:p w14:paraId="40F88F84" w14:textId="6E049F49" w:rsidR="00E63D3B" w:rsidRPr="00FE3B1E" w:rsidRDefault="00E63D3B" w:rsidP="00D769D2">
            <w:pPr>
              <w:pStyle w:val="ListParagraph"/>
              <w:numPr>
                <w:ilvl w:val="1"/>
                <w:numId w:val="2"/>
              </w:numPr>
              <w:spacing w:before="60" w:after="60" w:line="240" w:lineRule="auto"/>
              <w:jc w:val="both"/>
              <w:rPr>
                <w:rFonts w:ascii="Roboto" w:hAnsi="Roboto"/>
                <w:sz w:val="20"/>
                <w:szCs w:val="20"/>
              </w:rPr>
            </w:pPr>
            <w:r w:rsidRPr="00FE3B1E">
              <w:rPr>
                <w:rFonts w:ascii="Roboto" w:hAnsi="Roboto"/>
                <w:sz w:val="20"/>
                <w:szCs w:val="20"/>
              </w:rPr>
              <w:t>A loss of, or change to, their sense of smell or taste</w:t>
            </w:r>
          </w:p>
          <w:p w14:paraId="1AA68E47" w14:textId="77777777" w:rsidR="00E63D3B" w:rsidRPr="00FE3B1E" w:rsidRDefault="00E63D3B" w:rsidP="00D769D2">
            <w:pPr>
              <w:pStyle w:val="ListParagraph"/>
              <w:spacing w:before="60" w:after="60" w:line="240" w:lineRule="auto"/>
              <w:jc w:val="both"/>
              <w:rPr>
                <w:rFonts w:ascii="Roboto" w:hAnsi="Roboto"/>
                <w:sz w:val="20"/>
                <w:szCs w:val="20"/>
              </w:rPr>
            </w:pPr>
          </w:p>
          <w:p w14:paraId="02ACECAC" w14:textId="44996F05" w:rsidR="00E63D3B" w:rsidRPr="00FE3B1E" w:rsidRDefault="00E63D3B" w:rsidP="00D769D2">
            <w:pPr>
              <w:pStyle w:val="ListParagraph"/>
              <w:numPr>
                <w:ilvl w:val="0"/>
                <w:numId w:val="2"/>
              </w:numPr>
              <w:spacing w:before="60" w:after="60" w:line="240" w:lineRule="auto"/>
              <w:jc w:val="both"/>
              <w:rPr>
                <w:rFonts w:ascii="Roboto" w:hAnsi="Roboto"/>
                <w:sz w:val="20"/>
                <w:szCs w:val="20"/>
              </w:rPr>
            </w:pPr>
            <w:bookmarkStart w:id="2" w:name="_Hlk50148017"/>
            <w:r w:rsidRPr="00FE3B1E">
              <w:rPr>
                <w:rFonts w:ascii="Roboto" w:hAnsi="Roboto"/>
                <w:sz w:val="20"/>
                <w:szCs w:val="20"/>
              </w:rPr>
              <w:t xml:space="preserve">A thermometer reading will take place </w:t>
            </w:r>
            <w:r w:rsidR="00B9781C">
              <w:rPr>
                <w:rFonts w:ascii="Roboto" w:hAnsi="Roboto"/>
                <w:sz w:val="20"/>
                <w:szCs w:val="20"/>
              </w:rPr>
              <w:t>on</w:t>
            </w:r>
            <w:bookmarkStart w:id="3" w:name="_GoBack"/>
            <w:bookmarkEnd w:id="3"/>
            <w:r w:rsidRPr="00FE3B1E">
              <w:rPr>
                <w:rFonts w:ascii="Roboto" w:hAnsi="Roboto"/>
                <w:sz w:val="20"/>
                <w:szCs w:val="20"/>
              </w:rPr>
              <w:t xml:space="preserve"> arrival for all participants, coaches, match officials and staff to ensure full compliance</w:t>
            </w:r>
            <w:bookmarkEnd w:id="2"/>
          </w:p>
          <w:p w14:paraId="3F0042C6" w14:textId="0DA7ECB6" w:rsidR="00E63D3B" w:rsidRPr="00FE3B1E" w:rsidRDefault="00E63D3B" w:rsidP="00D769D2">
            <w:pPr>
              <w:pStyle w:val="ListParagraph"/>
              <w:numPr>
                <w:ilvl w:val="0"/>
                <w:numId w:val="2"/>
              </w:numPr>
              <w:spacing w:before="60" w:after="60" w:line="240" w:lineRule="auto"/>
              <w:jc w:val="both"/>
              <w:rPr>
                <w:rFonts w:ascii="Roboto" w:hAnsi="Roboto"/>
                <w:sz w:val="20"/>
                <w:szCs w:val="20"/>
              </w:rPr>
            </w:pPr>
            <w:r w:rsidRPr="00FE3B1E">
              <w:rPr>
                <w:rFonts w:ascii="Roboto" w:hAnsi="Roboto"/>
                <w:sz w:val="20"/>
                <w:szCs w:val="20"/>
              </w:rPr>
              <w:t>Should an individual have demonstrated any such symptoms, they will not be allowed to participate and will be advised to follow NHS and PHE guidance on self-isolation</w:t>
            </w:r>
          </w:p>
          <w:p w14:paraId="080E79EE" w14:textId="77777777" w:rsidR="00E63D3B" w:rsidRPr="00FE3B1E" w:rsidRDefault="00E63D3B" w:rsidP="00D769D2">
            <w:pPr>
              <w:pStyle w:val="ListParagraph"/>
              <w:numPr>
                <w:ilvl w:val="0"/>
                <w:numId w:val="2"/>
              </w:numPr>
              <w:spacing w:before="60" w:after="60" w:line="240" w:lineRule="auto"/>
              <w:jc w:val="both"/>
              <w:rPr>
                <w:rFonts w:ascii="Roboto" w:hAnsi="Roboto"/>
                <w:sz w:val="20"/>
                <w:szCs w:val="20"/>
              </w:rPr>
            </w:pPr>
            <w:r w:rsidRPr="00FE3B1E">
              <w:rPr>
                <w:rFonts w:ascii="Roboto" w:hAnsi="Roboto"/>
                <w:sz w:val="20"/>
                <w:szCs w:val="20"/>
              </w:rPr>
              <w:t>Clear signage (e.g. for one-way systems) will be in place to manage entry and parking arrangements,</w:t>
            </w:r>
          </w:p>
          <w:p w14:paraId="2E685B54" w14:textId="7E30B7FD" w:rsidR="00E63D3B" w:rsidRPr="00FE3B1E" w:rsidRDefault="00E63D3B" w:rsidP="00D769D2">
            <w:pPr>
              <w:pStyle w:val="ListParagraph"/>
              <w:numPr>
                <w:ilvl w:val="0"/>
                <w:numId w:val="2"/>
              </w:numPr>
              <w:spacing w:before="60" w:after="60" w:line="240" w:lineRule="auto"/>
              <w:jc w:val="both"/>
              <w:rPr>
                <w:rFonts w:ascii="Roboto" w:hAnsi="Roboto"/>
                <w:sz w:val="20"/>
                <w:szCs w:val="20"/>
              </w:rPr>
            </w:pPr>
            <w:r w:rsidRPr="00FE3B1E">
              <w:rPr>
                <w:rFonts w:ascii="Roboto" w:hAnsi="Roboto"/>
                <w:sz w:val="20"/>
                <w:szCs w:val="20"/>
              </w:rPr>
              <w:t>Players to bring with them their own water bottle clearly labelled with their name and should not to be shared with others; and their own hand sanitiser (alcohol-based)</w:t>
            </w:r>
          </w:p>
          <w:p w14:paraId="7484845F" w14:textId="77777777" w:rsidR="00E63D3B" w:rsidRPr="00FE3B1E" w:rsidRDefault="00E63D3B" w:rsidP="00D769D2">
            <w:pPr>
              <w:pStyle w:val="ListParagraph"/>
              <w:numPr>
                <w:ilvl w:val="0"/>
                <w:numId w:val="2"/>
              </w:numPr>
              <w:spacing w:before="60" w:after="60" w:line="240" w:lineRule="auto"/>
              <w:jc w:val="both"/>
              <w:rPr>
                <w:rFonts w:ascii="Roboto" w:hAnsi="Roboto"/>
                <w:sz w:val="20"/>
                <w:szCs w:val="20"/>
              </w:rPr>
            </w:pPr>
            <w:r w:rsidRPr="00FE3B1E">
              <w:rPr>
                <w:rFonts w:ascii="Roboto" w:hAnsi="Roboto"/>
                <w:sz w:val="20"/>
                <w:szCs w:val="20"/>
              </w:rPr>
              <w:t>Players to bring with them a personal face mask to transit through the facility where HMG recommend social distancing measures cannot be achieved. (Access point at Temeraire Main Gate)</w:t>
            </w:r>
          </w:p>
          <w:p w14:paraId="1AD72F11" w14:textId="77777777" w:rsidR="00E63D3B" w:rsidRPr="00FE3B1E" w:rsidRDefault="00E63D3B" w:rsidP="00D769D2">
            <w:pPr>
              <w:pStyle w:val="ListParagraph"/>
              <w:spacing w:before="60" w:after="60" w:line="240" w:lineRule="auto"/>
              <w:jc w:val="both"/>
              <w:rPr>
                <w:rFonts w:ascii="Roboto" w:hAnsi="Roboto"/>
                <w:sz w:val="20"/>
                <w:szCs w:val="20"/>
              </w:rPr>
            </w:pPr>
          </w:p>
          <w:p w14:paraId="4C357112" w14:textId="77777777" w:rsidR="00E63D3B" w:rsidRPr="00FE3B1E" w:rsidRDefault="00E63D3B" w:rsidP="006912E4">
            <w:pPr>
              <w:pStyle w:val="ListParagraph"/>
              <w:spacing w:before="60" w:after="60" w:line="240" w:lineRule="auto"/>
              <w:rPr>
                <w:rFonts w:ascii="Roboto" w:hAnsi="Roboto"/>
                <w:sz w:val="20"/>
                <w:szCs w:val="20"/>
              </w:rPr>
            </w:pPr>
          </w:p>
          <w:p w14:paraId="393FADD6" w14:textId="77777777" w:rsidR="00E63D3B" w:rsidRPr="00FE3B1E" w:rsidRDefault="00E63D3B" w:rsidP="006912E4">
            <w:pPr>
              <w:pStyle w:val="ListParagraph"/>
              <w:spacing w:before="60" w:after="60" w:line="240" w:lineRule="auto"/>
              <w:rPr>
                <w:rFonts w:ascii="Roboto" w:hAnsi="Roboto"/>
                <w:sz w:val="20"/>
                <w:szCs w:val="20"/>
              </w:rPr>
            </w:pPr>
          </w:p>
          <w:p w14:paraId="5AFCAC9A" w14:textId="77777777" w:rsidR="00E63D3B" w:rsidRPr="00FE3B1E" w:rsidRDefault="00E63D3B" w:rsidP="006912E4">
            <w:pPr>
              <w:pStyle w:val="ListParagraph"/>
              <w:spacing w:before="60" w:after="60" w:line="240" w:lineRule="auto"/>
              <w:rPr>
                <w:rFonts w:ascii="Roboto" w:hAnsi="Roboto"/>
                <w:sz w:val="20"/>
                <w:szCs w:val="20"/>
              </w:rPr>
            </w:pPr>
          </w:p>
          <w:p w14:paraId="2A768330" w14:textId="77777777" w:rsidR="00E63D3B" w:rsidRPr="00FE3B1E" w:rsidRDefault="00E63D3B" w:rsidP="006912E4">
            <w:pPr>
              <w:pStyle w:val="ListParagraph"/>
              <w:spacing w:before="60" w:after="60" w:line="240" w:lineRule="auto"/>
              <w:rPr>
                <w:rFonts w:ascii="Roboto" w:hAnsi="Roboto"/>
                <w:sz w:val="20"/>
                <w:szCs w:val="20"/>
              </w:rPr>
            </w:pPr>
          </w:p>
          <w:p w14:paraId="27DB8944" w14:textId="77777777" w:rsidR="00E63D3B" w:rsidRPr="00FE3B1E" w:rsidRDefault="00E63D3B" w:rsidP="00FE3B1E">
            <w:pPr>
              <w:spacing w:before="60" w:after="60"/>
              <w:rPr>
                <w:sz w:val="20"/>
                <w:szCs w:val="20"/>
              </w:rPr>
            </w:pPr>
          </w:p>
          <w:p w14:paraId="2C2DBCF6" w14:textId="77777777" w:rsidR="00E63D3B" w:rsidRPr="00FE3B1E" w:rsidRDefault="00E63D3B" w:rsidP="006912E4">
            <w:pPr>
              <w:pStyle w:val="ListParagraph"/>
              <w:spacing w:before="60" w:after="60" w:line="240" w:lineRule="auto"/>
              <w:rPr>
                <w:rFonts w:ascii="Roboto" w:hAnsi="Roboto"/>
                <w:sz w:val="20"/>
                <w:szCs w:val="20"/>
              </w:rPr>
            </w:pPr>
          </w:p>
        </w:tc>
      </w:tr>
      <w:tr w:rsidR="00E63D3B" w:rsidRPr="00FE3B1E" w14:paraId="734DE889" w14:textId="77777777" w:rsidTr="006912E4">
        <w:trPr>
          <w:trHeight w:val="496"/>
          <w:jc w:val="center"/>
        </w:trPr>
        <w:tc>
          <w:tcPr>
            <w:tcW w:w="10173" w:type="dxa"/>
            <w:gridSpan w:val="4"/>
            <w:shd w:val="clear" w:color="auto" w:fill="auto"/>
            <w:vAlign w:val="center"/>
          </w:tcPr>
          <w:p w14:paraId="13848B21" w14:textId="77777777" w:rsidR="00E63D3B" w:rsidRPr="00FE3B1E" w:rsidRDefault="00E63D3B" w:rsidP="006912E4">
            <w:pPr>
              <w:spacing w:before="60" w:after="60"/>
              <w:rPr>
                <w:b/>
                <w:sz w:val="20"/>
                <w:szCs w:val="20"/>
              </w:rPr>
            </w:pPr>
            <w:r w:rsidRPr="00FE3B1E">
              <w:rPr>
                <w:b/>
                <w:sz w:val="20"/>
                <w:szCs w:val="20"/>
              </w:rPr>
              <w:t>Further Action Required:</w:t>
            </w:r>
          </w:p>
          <w:p w14:paraId="5EDA2F1A" w14:textId="77777777" w:rsidR="00E63D3B" w:rsidRPr="00FE3B1E" w:rsidRDefault="00E63D3B" w:rsidP="00E63D3B">
            <w:pPr>
              <w:pStyle w:val="ListParagraph"/>
              <w:numPr>
                <w:ilvl w:val="0"/>
                <w:numId w:val="1"/>
              </w:numPr>
              <w:spacing w:before="60" w:after="60" w:line="240" w:lineRule="auto"/>
              <w:rPr>
                <w:rFonts w:ascii="Roboto" w:hAnsi="Roboto"/>
                <w:sz w:val="20"/>
                <w:szCs w:val="20"/>
              </w:rPr>
            </w:pPr>
            <w:r w:rsidRPr="00FE3B1E">
              <w:rPr>
                <w:rFonts w:ascii="Roboto" w:hAnsi="Roboto"/>
                <w:sz w:val="20"/>
                <w:szCs w:val="20"/>
              </w:rPr>
              <w:t>HMS Temeraire Main gate staff to be briefed</w:t>
            </w:r>
          </w:p>
        </w:tc>
      </w:tr>
      <w:tr w:rsidR="00E63D3B" w:rsidRPr="00FE3B1E" w14:paraId="3B632E14" w14:textId="77777777" w:rsidTr="006912E4">
        <w:trPr>
          <w:jc w:val="center"/>
        </w:trPr>
        <w:tc>
          <w:tcPr>
            <w:tcW w:w="2273" w:type="dxa"/>
            <w:tcBorders>
              <w:right w:val="single" w:sz="4" w:space="0" w:color="011E41"/>
            </w:tcBorders>
            <w:shd w:val="clear" w:color="auto" w:fill="011E41"/>
            <w:vAlign w:val="center"/>
          </w:tcPr>
          <w:p w14:paraId="0EDEC5C9" w14:textId="77777777" w:rsidR="00E63D3B" w:rsidRPr="00FE3B1E" w:rsidRDefault="00E63D3B" w:rsidP="006912E4">
            <w:pPr>
              <w:spacing w:before="60" w:after="60"/>
              <w:rPr>
                <w:sz w:val="20"/>
                <w:szCs w:val="20"/>
              </w:rPr>
            </w:pPr>
          </w:p>
        </w:tc>
        <w:tc>
          <w:tcPr>
            <w:tcW w:w="2515" w:type="dxa"/>
            <w:tcBorders>
              <w:left w:val="single" w:sz="4" w:space="0" w:color="011E41"/>
              <w:right w:val="single" w:sz="4" w:space="0" w:color="011E41"/>
            </w:tcBorders>
            <w:shd w:val="clear" w:color="auto" w:fill="011E41"/>
            <w:vAlign w:val="center"/>
          </w:tcPr>
          <w:p w14:paraId="135666CC" w14:textId="77777777" w:rsidR="00E63D3B" w:rsidRPr="00FE3B1E" w:rsidRDefault="00E63D3B" w:rsidP="006912E4">
            <w:pPr>
              <w:spacing w:before="60" w:after="60"/>
              <w:rPr>
                <w:sz w:val="20"/>
                <w:szCs w:val="20"/>
              </w:rPr>
            </w:pPr>
          </w:p>
        </w:tc>
        <w:tc>
          <w:tcPr>
            <w:tcW w:w="1989" w:type="dxa"/>
            <w:tcBorders>
              <w:left w:val="single" w:sz="4" w:space="0" w:color="011E41"/>
              <w:right w:val="single" w:sz="4" w:space="0" w:color="011E41"/>
            </w:tcBorders>
            <w:shd w:val="clear" w:color="auto" w:fill="011E41"/>
            <w:vAlign w:val="center"/>
          </w:tcPr>
          <w:p w14:paraId="74B24B1E" w14:textId="77777777" w:rsidR="00E63D3B" w:rsidRPr="00FE3B1E" w:rsidRDefault="00E63D3B" w:rsidP="006912E4">
            <w:pPr>
              <w:spacing w:before="60" w:after="60"/>
              <w:rPr>
                <w:sz w:val="20"/>
                <w:szCs w:val="20"/>
              </w:rPr>
            </w:pPr>
          </w:p>
        </w:tc>
        <w:tc>
          <w:tcPr>
            <w:tcW w:w="3396" w:type="dxa"/>
            <w:tcBorders>
              <w:left w:val="single" w:sz="4" w:space="0" w:color="011E41"/>
            </w:tcBorders>
            <w:shd w:val="clear" w:color="auto" w:fill="011E41"/>
            <w:vAlign w:val="center"/>
          </w:tcPr>
          <w:p w14:paraId="76F8A1C6" w14:textId="77777777" w:rsidR="00E63D3B" w:rsidRPr="00FE3B1E" w:rsidRDefault="00E63D3B" w:rsidP="006912E4">
            <w:pPr>
              <w:spacing w:before="60" w:after="60"/>
              <w:rPr>
                <w:sz w:val="20"/>
                <w:szCs w:val="20"/>
              </w:rPr>
            </w:pPr>
          </w:p>
        </w:tc>
      </w:tr>
      <w:tr w:rsidR="00E63D3B" w:rsidRPr="00FE3B1E" w14:paraId="727AF88B" w14:textId="77777777" w:rsidTr="006912E4">
        <w:trPr>
          <w:trHeight w:val="117"/>
          <w:jc w:val="center"/>
        </w:trPr>
        <w:tc>
          <w:tcPr>
            <w:tcW w:w="2273" w:type="dxa"/>
            <w:shd w:val="clear" w:color="auto" w:fill="auto"/>
            <w:vAlign w:val="center"/>
          </w:tcPr>
          <w:p w14:paraId="66EB8690" w14:textId="77777777" w:rsidR="00E63D3B" w:rsidRPr="00FE3B1E" w:rsidRDefault="00E63D3B" w:rsidP="006912E4">
            <w:pPr>
              <w:pStyle w:val="NoSpacing"/>
              <w:spacing w:before="60" w:after="60"/>
              <w:rPr>
                <w:rFonts w:ascii="Roboto" w:hAnsi="Roboto"/>
                <w:sz w:val="20"/>
                <w:szCs w:val="20"/>
              </w:rPr>
            </w:pPr>
            <w:r w:rsidRPr="00FE3B1E">
              <w:rPr>
                <w:rFonts w:ascii="Roboto" w:hAnsi="Roboto"/>
                <w:sz w:val="20"/>
                <w:szCs w:val="20"/>
              </w:rPr>
              <w:t>Residual Risk Rating:</w:t>
            </w:r>
          </w:p>
        </w:tc>
        <w:tc>
          <w:tcPr>
            <w:tcW w:w="2515" w:type="dxa"/>
            <w:shd w:val="clear" w:color="auto" w:fill="00813E"/>
            <w:vAlign w:val="center"/>
          </w:tcPr>
          <w:p w14:paraId="74961F38" w14:textId="77777777" w:rsidR="00E63D3B" w:rsidRPr="00FE3B1E" w:rsidRDefault="00E63D3B" w:rsidP="00FE3B1E">
            <w:pPr>
              <w:pStyle w:val="NoSpacing"/>
              <w:tabs>
                <w:tab w:val="left" w:pos="1482"/>
              </w:tabs>
              <w:spacing w:before="60" w:after="60"/>
              <w:rPr>
                <w:rFonts w:ascii="Roboto" w:hAnsi="Roboto"/>
                <w:sz w:val="20"/>
                <w:szCs w:val="20"/>
              </w:rPr>
            </w:pPr>
            <w:r w:rsidRPr="00FE3B1E">
              <w:rPr>
                <w:rFonts w:ascii="Roboto" w:hAnsi="Roboto"/>
                <w:color w:val="FFFFFF" w:themeColor="background1"/>
                <w:sz w:val="20"/>
                <w:szCs w:val="20"/>
              </w:rPr>
              <w:t>1x5=5</w:t>
            </w:r>
            <w:r w:rsidRPr="00FE3B1E">
              <w:rPr>
                <w:rFonts w:ascii="Roboto" w:hAnsi="Roboto"/>
                <w:b/>
                <w:color w:val="FFFFFF" w:themeColor="background1"/>
                <w:sz w:val="20"/>
                <w:szCs w:val="20"/>
              </w:rPr>
              <w:t xml:space="preserve"> </w:t>
            </w:r>
            <w:r w:rsidRPr="00FE3B1E">
              <w:rPr>
                <w:rFonts w:ascii="Roboto" w:hAnsi="Roboto"/>
                <w:b/>
                <w:color w:val="FFFFFF" w:themeColor="background1"/>
                <w:sz w:val="20"/>
                <w:szCs w:val="20"/>
              </w:rPr>
              <w:tab/>
              <w:t xml:space="preserve"> LOW</w:t>
            </w:r>
          </w:p>
        </w:tc>
        <w:tc>
          <w:tcPr>
            <w:tcW w:w="1989" w:type="dxa"/>
            <w:tcBorders>
              <w:right w:val="single" w:sz="4" w:space="0" w:color="011E41"/>
            </w:tcBorders>
            <w:shd w:val="clear" w:color="auto" w:fill="011E41"/>
            <w:vAlign w:val="center"/>
          </w:tcPr>
          <w:p w14:paraId="3E38B08A" w14:textId="77777777" w:rsidR="00E63D3B" w:rsidRPr="00FE3B1E" w:rsidRDefault="00E63D3B" w:rsidP="006912E4">
            <w:pPr>
              <w:spacing w:before="60" w:after="60"/>
              <w:rPr>
                <w:sz w:val="20"/>
                <w:szCs w:val="20"/>
              </w:rPr>
            </w:pPr>
          </w:p>
        </w:tc>
        <w:tc>
          <w:tcPr>
            <w:tcW w:w="3396" w:type="dxa"/>
            <w:tcBorders>
              <w:left w:val="single" w:sz="4" w:space="0" w:color="011E41"/>
            </w:tcBorders>
            <w:shd w:val="clear" w:color="auto" w:fill="011E41"/>
            <w:vAlign w:val="center"/>
          </w:tcPr>
          <w:p w14:paraId="1FD96817" w14:textId="77777777" w:rsidR="00E63D3B" w:rsidRPr="00FE3B1E" w:rsidRDefault="00E63D3B" w:rsidP="006912E4">
            <w:pPr>
              <w:spacing w:before="60" w:after="60"/>
              <w:rPr>
                <w:sz w:val="20"/>
                <w:szCs w:val="20"/>
              </w:rPr>
            </w:pPr>
          </w:p>
        </w:tc>
      </w:tr>
    </w:tbl>
    <w:p w14:paraId="4526BF37" w14:textId="7A828C80" w:rsidR="00E63D3B" w:rsidRDefault="00E63D3B"/>
    <w:p w14:paraId="7D54FD70" w14:textId="408BA41A" w:rsidR="00E63D3B" w:rsidRDefault="00E63D3B">
      <w:pPr>
        <w:spacing w:before="0" w:after="160" w:line="259" w:lineRule="auto"/>
        <w:jc w:val="left"/>
      </w:pPr>
      <w:r>
        <w:br w:type="page"/>
      </w:r>
    </w:p>
    <w:p w14:paraId="4823615F" w14:textId="04DCB9F0" w:rsidR="00E63D3B" w:rsidRDefault="00E63D3B"/>
    <w:tbl>
      <w:tblPr>
        <w:tblStyle w:val="TableGrid"/>
        <w:tblpPr w:leftFromText="180" w:rightFromText="180" w:vertAnchor="text" w:tblpXSpec="center" w:tblpY="496"/>
        <w:tblOverlap w:val="never"/>
        <w:tblW w:w="0" w:type="auto"/>
        <w:jc w:val="center"/>
        <w:tblLook w:val="04A0" w:firstRow="1" w:lastRow="0" w:firstColumn="1" w:lastColumn="0" w:noHBand="0" w:noVBand="1"/>
      </w:tblPr>
      <w:tblGrid>
        <w:gridCol w:w="2273"/>
        <w:gridCol w:w="2852"/>
        <w:gridCol w:w="1652"/>
        <w:gridCol w:w="3254"/>
      </w:tblGrid>
      <w:tr w:rsidR="00FE3B1E" w:rsidRPr="00FE3B1E" w14:paraId="4765C7DF" w14:textId="77777777" w:rsidTr="006912E4">
        <w:trPr>
          <w:trHeight w:val="510"/>
          <w:jc w:val="center"/>
        </w:trPr>
        <w:tc>
          <w:tcPr>
            <w:tcW w:w="2273" w:type="dxa"/>
            <w:shd w:val="clear" w:color="auto" w:fill="011E41"/>
            <w:vAlign w:val="center"/>
          </w:tcPr>
          <w:p w14:paraId="305F0EC1" w14:textId="77777777" w:rsidR="00FE3B1E" w:rsidRPr="00FE3B1E" w:rsidRDefault="00FE3B1E" w:rsidP="006912E4">
            <w:pPr>
              <w:spacing w:before="60" w:after="60"/>
              <w:jc w:val="right"/>
              <w:rPr>
                <w:color w:val="FFFFFF" w:themeColor="background1"/>
                <w:sz w:val="20"/>
                <w:szCs w:val="20"/>
              </w:rPr>
            </w:pPr>
            <w:r w:rsidRPr="00FE3B1E">
              <w:rPr>
                <w:color w:val="FFFFFF" w:themeColor="background1"/>
                <w:sz w:val="20"/>
                <w:szCs w:val="20"/>
              </w:rPr>
              <w:t>Task or Activity:</w:t>
            </w:r>
          </w:p>
        </w:tc>
        <w:tc>
          <w:tcPr>
            <w:tcW w:w="7758" w:type="dxa"/>
            <w:gridSpan w:val="3"/>
            <w:vAlign w:val="center"/>
          </w:tcPr>
          <w:p w14:paraId="49C5E16C" w14:textId="77777777" w:rsidR="00FE3B1E" w:rsidRPr="00FE3B1E" w:rsidRDefault="00FE3B1E" w:rsidP="006912E4">
            <w:pPr>
              <w:spacing w:before="60" w:after="60"/>
              <w:rPr>
                <w:b/>
                <w:sz w:val="20"/>
                <w:szCs w:val="20"/>
              </w:rPr>
            </w:pPr>
            <w:r w:rsidRPr="00FE3B1E">
              <w:rPr>
                <w:b/>
                <w:sz w:val="20"/>
                <w:szCs w:val="20"/>
              </w:rPr>
              <w:t>Travel to and from Venue</w:t>
            </w:r>
          </w:p>
        </w:tc>
      </w:tr>
      <w:tr w:rsidR="00FE3B1E" w:rsidRPr="00FE3B1E" w14:paraId="32B976D7" w14:textId="77777777" w:rsidTr="006912E4">
        <w:trPr>
          <w:jc w:val="center"/>
        </w:trPr>
        <w:tc>
          <w:tcPr>
            <w:tcW w:w="2273" w:type="dxa"/>
            <w:vAlign w:val="center"/>
          </w:tcPr>
          <w:p w14:paraId="26B19579" w14:textId="77777777" w:rsidR="00FE3B1E" w:rsidRPr="00FE3B1E" w:rsidRDefault="00FE3B1E" w:rsidP="006912E4">
            <w:pPr>
              <w:spacing w:before="60" w:after="60"/>
              <w:jc w:val="right"/>
              <w:rPr>
                <w:sz w:val="20"/>
                <w:szCs w:val="20"/>
              </w:rPr>
            </w:pPr>
            <w:r w:rsidRPr="00FE3B1E">
              <w:rPr>
                <w:sz w:val="20"/>
                <w:szCs w:val="20"/>
              </w:rPr>
              <w:t>Hazards:</w:t>
            </w:r>
          </w:p>
        </w:tc>
        <w:tc>
          <w:tcPr>
            <w:tcW w:w="7758" w:type="dxa"/>
            <w:gridSpan w:val="3"/>
            <w:vAlign w:val="center"/>
          </w:tcPr>
          <w:p w14:paraId="05C0062C" w14:textId="77777777" w:rsidR="00FE3B1E" w:rsidRPr="00FE3B1E" w:rsidRDefault="00FE3B1E" w:rsidP="006912E4">
            <w:pPr>
              <w:spacing w:before="60" w:after="60"/>
              <w:rPr>
                <w:sz w:val="20"/>
                <w:szCs w:val="20"/>
              </w:rPr>
            </w:pPr>
            <w:r w:rsidRPr="00FE3B1E">
              <w:rPr>
                <w:sz w:val="20"/>
                <w:szCs w:val="20"/>
              </w:rPr>
              <w:t>Exposure to Covid-19</w:t>
            </w:r>
          </w:p>
        </w:tc>
      </w:tr>
      <w:tr w:rsidR="00FE3B1E" w:rsidRPr="00FE3B1E" w14:paraId="718A8E59" w14:textId="77777777" w:rsidTr="006912E4">
        <w:trPr>
          <w:jc w:val="center"/>
        </w:trPr>
        <w:tc>
          <w:tcPr>
            <w:tcW w:w="10031" w:type="dxa"/>
            <w:gridSpan w:val="4"/>
            <w:shd w:val="clear" w:color="auto" w:fill="011E41"/>
            <w:vAlign w:val="center"/>
          </w:tcPr>
          <w:p w14:paraId="1010DA12" w14:textId="77777777" w:rsidR="00FE3B1E" w:rsidRPr="00FE3B1E" w:rsidRDefault="00FE3B1E" w:rsidP="006912E4">
            <w:pPr>
              <w:spacing w:before="60" w:after="60"/>
              <w:rPr>
                <w:sz w:val="20"/>
                <w:szCs w:val="20"/>
              </w:rPr>
            </w:pPr>
          </w:p>
        </w:tc>
      </w:tr>
      <w:tr w:rsidR="00FE3B1E" w:rsidRPr="00FE3B1E" w14:paraId="0F10A3E0" w14:textId="77777777" w:rsidTr="006912E4">
        <w:trPr>
          <w:jc w:val="center"/>
        </w:trPr>
        <w:tc>
          <w:tcPr>
            <w:tcW w:w="2273" w:type="dxa"/>
            <w:vAlign w:val="center"/>
          </w:tcPr>
          <w:p w14:paraId="6B83D3CE" w14:textId="77777777" w:rsidR="00FE3B1E" w:rsidRPr="00FE3B1E" w:rsidRDefault="00FE3B1E" w:rsidP="006912E4">
            <w:pPr>
              <w:spacing w:before="60" w:after="60"/>
              <w:jc w:val="right"/>
              <w:rPr>
                <w:sz w:val="20"/>
                <w:szCs w:val="20"/>
              </w:rPr>
            </w:pPr>
            <w:r w:rsidRPr="00FE3B1E">
              <w:rPr>
                <w:sz w:val="20"/>
                <w:szCs w:val="20"/>
              </w:rPr>
              <w:t>Likelihood:</w:t>
            </w:r>
          </w:p>
        </w:tc>
        <w:tc>
          <w:tcPr>
            <w:tcW w:w="2852" w:type="dxa"/>
            <w:shd w:val="clear" w:color="auto" w:fill="auto"/>
            <w:vAlign w:val="center"/>
          </w:tcPr>
          <w:p w14:paraId="3B618032" w14:textId="77777777" w:rsidR="00FE3B1E" w:rsidRPr="00FE3B1E" w:rsidRDefault="00FE3B1E" w:rsidP="006912E4">
            <w:pPr>
              <w:spacing w:before="60" w:after="60"/>
              <w:rPr>
                <w:sz w:val="20"/>
                <w:szCs w:val="20"/>
              </w:rPr>
            </w:pPr>
            <w:r w:rsidRPr="00FE3B1E">
              <w:rPr>
                <w:sz w:val="20"/>
                <w:szCs w:val="20"/>
              </w:rPr>
              <w:t>3</w:t>
            </w:r>
          </w:p>
        </w:tc>
        <w:tc>
          <w:tcPr>
            <w:tcW w:w="1652" w:type="dxa"/>
            <w:vAlign w:val="center"/>
          </w:tcPr>
          <w:p w14:paraId="267FC978" w14:textId="77777777" w:rsidR="00FE3B1E" w:rsidRPr="00FE3B1E" w:rsidRDefault="00FE3B1E" w:rsidP="006912E4">
            <w:pPr>
              <w:spacing w:before="60" w:after="60"/>
              <w:jc w:val="right"/>
              <w:rPr>
                <w:sz w:val="20"/>
                <w:szCs w:val="20"/>
              </w:rPr>
            </w:pPr>
            <w:r w:rsidRPr="00FE3B1E">
              <w:rPr>
                <w:sz w:val="20"/>
                <w:szCs w:val="20"/>
              </w:rPr>
              <w:t>Severity:</w:t>
            </w:r>
          </w:p>
        </w:tc>
        <w:tc>
          <w:tcPr>
            <w:tcW w:w="3254" w:type="dxa"/>
            <w:vAlign w:val="center"/>
          </w:tcPr>
          <w:p w14:paraId="0F60C921" w14:textId="77777777" w:rsidR="00FE3B1E" w:rsidRPr="00FE3B1E" w:rsidRDefault="00FE3B1E" w:rsidP="006912E4">
            <w:pPr>
              <w:spacing w:before="60" w:after="60"/>
              <w:rPr>
                <w:sz w:val="20"/>
                <w:szCs w:val="20"/>
              </w:rPr>
            </w:pPr>
            <w:r w:rsidRPr="00FE3B1E">
              <w:rPr>
                <w:sz w:val="20"/>
                <w:szCs w:val="20"/>
              </w:rPr>
              <w:t>5</w:t>
            </w:r>
          </w:p>
        </w:tc>
      </w:tr>
      <w:tr w:rsidR="00FE3B1E" w:rsidRPr="00FE3B1E" w14:paraId="1886F615" w14:textId="77777777" w:rsidTr="006912E4">
        <w:trPr>
          <w:jc w:val="center"/>
        </w:trPr>
        <w:tc>
          <w:tcPr>
            <w:tcW w:w="2273" w:type="dxa"/>
            <w:vAlign w:val="center"/>
          </w:tcPr>
          <w:p w14:paraId="0C6B7449" w14:textId="77777777" w:rsidR="00FE3B1E" w:rsidRPr="00FE3B1E" w:rsidRDefault="00FE3B1E" w:rsidP="006912E4">
            <w:pPr>
              <w:spacing w:before="60" w:after="60"/>
              <w:jc w:val="right"/>
              <w:rPr>
                <w:sz w:val="20"/>
                <w:szCs w:val="20"/>
              </w:rPr>
            </w:pPr>
            <w:r w:rsidRPr="00FE3B1E">
              <w:rPr>
                <w:sz w:val="20"/>
                <w:szCs w:val="20"/>
              </w:rPr>
              <w:t>Persons at Risk:</w:t>
            </w:r>
          </w:p>
        </w:tc>
        <w:tc>
          <w:tcPr>
            <w:tcW w:w="7758" w:type="dxa"/>
            <w:gridSpan w:val="3"/>
            <w:vAlign w:val="center"/>
          </w:tcPr>
          <w:p w14:paraId="1158D8EF" w14:textId="65C75405" w:rsidR="00FE3B1E" w:rsidRPr="00FE3B1E" w:rsidRDefault="00FE3B1E" w:rsidP="006912E4">
            <w:pPr>
              <w:spacing w:before="60" w:after="60"/>
              <w:rPr>
                <w:sz w:val="20"/>
                <w:szCs w:val="20"/>
              </w:rPr>
            </w:pPr>
            <w:r w:rsidRPr="00FE3B1E">
              <w:rPr>
                <w:sz w:val="20"/>
                <w:szCs w:val="20"/>
              </w:rPr>
              <w:t>Staff / Coaches / Officials /</w:t>
            </w:r>
            <w:r>
              <w:rPr>
                <w:sz w:val="20"/>
                <w:szCs w:val="20"/>
              </w:rPr>
              <w:t xml:space="preserve"> </w:t>
            </w:r>
            <w:r w:rsidRPr="00FE3B1E">
              <w:rPr>
                <w:sz w:val="20"/>
                <w:szCs w:val="20"/>
              </w:rPr>
              <w:t>Participants / Volunteers</w:t>
            </w:r>
          </w:p>
        </w:tc>
      </w:tr>
      <w:tr w:rsidR="00FE3B1E" w:rsidRPr="00FE3B1E" w14:paraId="3DB42968" w14:textId="77777777" w:rsidTr="006912E4">
        <w:trPr>
          <w:jc w:val="center"/>
        </w:trPr>
        <w:tc>
          <w:tcPr>
            <w:tcW w:w="10031" w:type="dxa"/>
            <w:gridSpan w:val="4"/>
            <w:shd w:val="clear" w:color="auto" w:fill="011E41"/>
            <w:vAlign w:val="center"/>
          </w:tcPr>
          <w:p w14:paraId="0C9B5262" w14:textId="77777777" w:rsidR="00FE3B1E" w:rsidRPr="00FE3B1E" w:rsidRDefault="00FE3B1E" w:rsidP="006912E4">
            <w:pPr>
              <w:spacing w:before="60" w:after="60"/>
              <w:rPr>
                <w:sz w:val="20"/>
                <w:szCs w:val="20"/>
              </w:rPr>
            </w:pPr>
          </w:p>
        </w:tc>
      </w:tr>
      <w:tr w:rsidR="00FE3B1E" w:rsidRPr="00FE3B1E" w14:paraId="4646EEF2" w14:textId="77777777" w:rsidTr="006912E4">
        <w:trPr>
          <w:jc w:val="center"/>
        </w:trPr>
        <w:tc>
          <w:tcPr>
            <w:tcW w:w="2273" w:type="dxa"/>
            <w:vAlign w:val="center"/>
          </w:tcPr>
          <w:p w14:paraId="43A55046" w14:textId="77777777" w:rsidR="00FE3B1E" w:rsidRPr="00FE3B1E" w:rsidRDefault="00FE3B1E" w:rsidP="006912E4">
            <w:pPr>
              <w:spacing w:before="60" w:after="60"/>
              <w:jc w:val="right"/>
              <w:rPr>
                <w:sz w:val="20"/>
                <w:szCs w:val="20"/>
              </w:rPr>
            </w:pPr>
            <w:r w:rsidRPr="00FE3B1E">
              <w:rPr>
                <w:sz w:val="20"/>
                <w:szCs w:val="20"/>
              </w:rPr>
              <w:t>Initial Risk Rating:</w:t>
            </w:r>
          </w:p>
        </w:tc>
        <w:tc>
          <w:tcPr>
            <w:tcW w:w="2852" w:type="dxa"/>
            <w:shd w:val="clear" w:color="auto" w:fill="auto"/>
            <w:vAlign w:val="center"/>
          </w:tcPr>
          <w:p w14:paraId="380570EF" w14:textId="77777777" w:rsidR="00FE3B1E" w:rsidRPr="00FE3B1E" w:rsidRDefault="00FE3B1E" w:rsidP="006912E4">
            <w:pPr>
              <w:tabs>
                <w:tab w:val="left" w:pos="1512"/>
              </w:tabs>
              <w:spacing w:before="60" w:after="60"/>
              <w:rPr>
                <w:sz w:val="20"/>
                <w:szCs w:val="20"/>
              </w:rPr>
            </w:pPr>
            <w:r w:rsidRPr="00FE3B1E">
              <w:rPr>
                <w:sz w:val="20"/>
                <w:szCs w:val="20"/>
              </w:rPr>
              <w:t>3x5=15</w:t>
            </w:r>
            <w:r w:rsidRPr="00FE3B1E">
              <w:rPr>
                <w:sz w:val="20"/>
                <w:szCs w:val="20"/>
              </w:rPr>
              <w:tab/>
              <w:t>Medium</w:t>
            </w:r>
          </w:p>
        </w:tc>
        <w:tc>
          <w:tcPr>
            <w:tcW w:w="4906" w:type="dxa"/>
            <w:gridSpan w:val="2"/>
            <w:tcBorders>
              <w:top w:val="single" w:sz="4" w:space="0" w:color="011E41"/>
            </w:tcBorders>
            <w:shd w:val="clear" w:color="auto" w:fill="011E41"/>
            <w:vAlign w:val="center"/>
          </w:tcPr>
          <w:p w14:paraId="43CA630E" w14:textId="77777777" w:rsidR="00FE3B1E" w:rsidRPr="00FE3B1E" w:rsidRDefault="00FE3B1E" w:rsidP="006912E4">
            <w:pPr>
              <w:spacing w:before="60" w:after="60"/>
              <w:rPr>
                <w:sz w:val="20"/>
                <w:szCs w:val="20"/>
              </w:rPr>
            </w:pPr>
          </w:p>
        </w:tc>
      </w:tr>
      <w:tr w:rsidR="00FE3B1E" w:rsidRPr="00FE3B1E" w14:paraId="1FA61426" w14:textId="77777777" w:rsidTr="006912E4">
        <w:trPr>
          <w:jc w:val="center"/>
        </w:trPr>
        <w:tc>
          <w:tcPr>
            <w:tcW w:w="2273" w:type="dxa"/>
            <w:tcBorders>
              <w:right w:val="single" w:sz="4" w:space="0" w:color="011E41"/>
            </w:tcBorders>
            <w:shd w:val="clear" w:color="auto" w:fill="011E41"/>
            <w:vAlign w:val="center"/>
          </w:tcPr>
          <w:p w14:paraId="2A49921B" w14:textId="77777777" w:rsidR="00FE3B1E" w:rsidRPr="00FE3B1E" w:rsidRDefault="00FE3B1E" w:rsidP="006912E4">
            <w:pPr>
              <w:spacing w:before="60" w:after="60"/>
              <w:rPr>
                <w:sz w:val="20"/>
                <w:szCs w:val="20"/>
              </w:rPr>
            </w:pPr>
          </w:p>
        </w:tc>
        <w:tc>
          <w:tcPr>
            <w:tcW w:w="2852" w:type="dxa"/>
            <w:tcBorders>
              <w:left w:val="single" w:sz="4" w:space="0" w:color="011E41"/>
              <w:right w:val="single" w:sz="4" w:space="0" w:color="011E41"/>
            </w:tcBorders>
            <w:shd w:val="clear" w:color="auto" w:fill="011E41"/>
            <w:vAlign w:val="center"/>
          </w:tcPr>
          <w:p w14:paraId="6376E7A1" w14:textId="77777777" w:rsidR="00FE3B1E" w:rsidRPr="00FE3B1E" w:rsidRDefault="00FE3B1E" w:rsidP="006912E4">
            <w:pPr>
              <w:spacing w:before="60" w:after="60"/>
              <w:rPr>
                <w:sz w:val="20"/>
                <w:szCs w:val="20"/>
              </w:rPr>
            </w:pPr>
          </w:p>
        </w:tc>
        <w:tc>
          <w:tcPr>
            <w:tcW w:w="1652" w:type="dxa"/>
            <w:tcBorders>
              <w:left w:val="single" w:sz="4" w:space="0" w:color="011E41"/>
              <w:right w:val="single" w:sz="4" w:space="0" w:color="011E41"/>
            </w:tcBorders>
            <w:shd w:val="clear" w:color="auto" w:fill="011E41"/>
            <w:vAlign w:val="center"/>
          </w:tcPr>
          <w:p w14:paraId="63A0F2D0" w14:textId="77777777" w:rsidR="00FE3B1E" w:rsidRPr="00FE3B1E" w:rsidRDefault="00FE3B1E" w:rsidP="006912E4">
            <w:pPr>
              <w:spacing w:before="60" w:after="60"/>
              <w:rPr>
                <w:sz w:val="20"/>
                <w:szCs w:val="20"/>
              </w:rPr>
            </w:pPr>
          </w:p>
        </w:tc>
        <w:tc>
          <w:tcPr>
            <w:tcW w:w="3254" w:type="dxa"/>
            <w:tcBorders>
              <w:top w:val="single" w:sz="4" w:space="0" w:color="011E41"/>
              <w:left w:val="single" w:sz="4" w:space="0" w:color="011E41"/>
            </w:tcBorders>
            <w:shd w:val="clear" w:color="auto" w:fill="011E41"/>
            <w:vAlign w:val="center"/>
          </w:tcPr>
          <w:p w14:paraId="309001E9" w14:textId="77777777" w:rsidR="00FE3B1E" w:rsidRPr="00FE3B1E" w:rsidRDefault="00FE3B1E" w:rsidP="006912E4">
            <w:pPr>
              <w:spacing w:before="60" w:after="60"/>
              <w:rPr>
                <w:sz w:val="20"/>
                <w:szCs w:val="20"/>
              </w:rPr>
            </w:pPr>
          </w:p>
        </w:tc>
      </w:tr>
      <w:tr w:rsidR="00FE3B1E" w:rsidRPr="00FE3B1E" w14:paraId="4979D3EE" w14:textId="77777777" w:rsidTr="006912E4">
        <w:trPr>
          <w:trHeight w:val="1981"/>
          <w:jc w:val="center"/>
        </w:trPr>
        <w:tc>
          <w:tcPr>
            <w:tcW w:w="10031" w:type="dxa"/>
            <w:gridSpan w:val="4"/>
            <w:shd w:val="clear" w:color="auto" w:fill="auto"/>
            <w:vAlign w:val="center"/>
          </w:tcPr>
          <w:p w14:paraId="415FBABD" w14:textId="77777777" w:rsidR="00FE3B1E" w:rsidRPr="00FE3B1E" w:rsidRDefault="00FE3B1E" w:rsidP="00FE3B1E">
            <w:pPr>
              <w:pStyle w:val="ListParagraph"/>
              <w:numPr>
                <w:ilvl w:val="0"/>
                <w:numId w:val="1"/>
              </w:numPr>
              <w:spacing w:before="240" w:after="240" w:line="240" w:lineRule="auto"/>
              <w:rPr>
                <w:rFonts w:ascii="Roboto" w:hAnsi="Roboto"/>
                <w:color w:val="000000" w:themeColor="text1"/>
                <w:sz w:val="20"/>
                <w:szCs w:val="20"/>
              </w:rPr>
            </w:pPr>
            <w:r w:rsidRPr="00FE3B1E">
              <w:rPr>
                <w:rFonts w:ascii="Roboto" w:hAnsi="Roboto"/>
                <w:color w:val="auto"/>
                <w:sz w:val="20"/>
                <w:szCs w:val="20"/>
              </w:rPr>
              <w:t>All personnel should follow current HMG Guidance regarding travel to and from HMS Temeraire</w:t>
            </w:r>
          </w:p>
          <w:p w14:paraId="108BC2B3" w14:textId="77777777" w:rsidR="00FE3B1E" w:rsidRPr="00FE3B1E" w:rsidRDefault="00FE3B1E" w:rsidP="00FE3B1E">
            <w:pPr>
              <w:pStyle w:val="ListParagraph"/>
              <w:numPr>
                <w:ilvl w:val="0"/>
                <w:numId w:val="1"/>
              </w:numPr>
              <w:spacing w:before="240" w:after="240" w:line="240" w:lineRule="auto"/>
              <w:rPr>
                <w:rFonts w:ascii="Roboto" w:hAnsi="Roboto"/>
                <w:color w:val="000000" w:themeColor="text1"/>
                <w:sz w:val="20"/>
                <w:szCs w:val="20"/>
              </w:rPr>
            </w:pPr>
            <w:r w:rsidRPr="00FE3B1E">
              <w:rPr>
                <w:rFonts w:ascii="Roboto" w:hAnsi="Roboto"/>
                <w:color w:val="auto"/>
                <w:sz w:val="20"/>
                <w:szCs w:val="20"/>
              </w:rPr>
              <w:t>Personnel should wear Face Masks when transiting from their chosen method of travel and whilst inside Victory Stadium to ensure compliance with HMG Social distancing requirements</w:t>
            </w:r>
          </w:p>
          <w:p w14:paraId="5CB8FEEE" w14:textId="77777777" w:rsidR="00FE3B1E" w:rsidRPr="00FE3B1E" w:rsidRDefault="00FE3B1E" w:rsidP="006912E4">
            <w:pPr>
              <w:pStyle w:val="ListParagraph"/>
              <w:spacing w:before="60" w:after="60" w:line="240" w:lineRule="auto"/>
              <w:rPr>
                <w:rFonts w:ascii="Roboto" w:hAnsi="Roboto"/>
                <w:sz w:val="20"/>
                <w:szCs w:val="20"/>
              </w:rPr>
            </w:pPr>
          </w:p>
          <w:p w14:paraId="4018C940" w14:textId="77777777" w:rsidR="00FE3B1E" w:rsidRPr="00FE3B1E" w:rsidRDefault="00FE3B1E" w:rsidP="006912E4">
            <w:pPr>
              <w:pStyle w:val="ListParagraph"/>
              <w:spacing w:before="60" w:after="60" w:line="240" w:lineRule="auto"/>
              <w:rPr>
                <w:rFonts w:ascii="Roboto" w:hAnsi="Roboto"/>
                <w:sz w:val="20"/>
                <w:szCs w:val="20"/>
              </w:rPr>
            </w:pPr>
          </w:p>
          <w:p w14:paraId="11ED7F75" w14:textId="77777777" w:rsidR="00FE3B1E" w:rsidRPr="00FE3B1E" w:rsidRDefault="00FE3B1E" w:rsidP="006912E4">
            <w:pPr>
              <w:pStyle w:val="ListParagraph"/>
              <w:spacing w:before="60" w:after="60" w:line="240" w:lineRule="auto"/>
              <w:rPr>
                <w:rFonts w:ascii="Roboto" w:hAnsi="Roboto"/>
                <w:sz w:val="20"/>
                <w:szCs w:val="20"/>
              </w:rPr>
            </w:pPr>
          </w:p>
          <w:p w14:paraId="5F3F71DC" w14:textId="77777777" w:rsidR="00FE3B1E" w:rsidRPr="00FE3B1E" w:rsidRDefault="00FE3B1E" w:rsidP="006912E4">
            <w:pPr>
              <w:pStyle w:val="ListParagraph"/>
              <w:spacing w:before="60" w:after="60" w:line="240" w:lineRule="auto"/>
              <w:rPr>
                <w:rFonts w:ascii="Roboto" w:hAnsi="Roboto"/>
                <w:sz w:val="20"/>
                <w:szCs w:val="20"/>
              </w:rPr>
            </w:pPr>
          </w:p>
          <w:p w14:paraId="1FFFF445" w14:textId="77777777" w:rsidR="00FE3B1E" w:rsidRPr="00FE3B1E" w:rsidRDefault="00FE3B1E" w:rsidP="006912E4">
            <w:pPr>
              <w:pStyle w:val="ListParagraph"/>
              <w:spacing w:before="60" w:after="60" w:line="240" w:lineRule="auto"/>
              <w:rPr>
                <w:rFonts w:ascii="Roboto" w:hAnsi="Roboto"/>
                <w:sz w:val="20"/>
                <w:szCs w:val="20"/>
              </w:rPr>
            </w:pPr>
          </w:p>
          <w:p w14:paraId="394AAB65" w14:textId="77777777" w:rsidR="00FE3B1E" w:rsidRPr="00FE3B1E" w:rsidRDefault="00FE3B1E" w:rsidP="006912E4">
            <w:pPr>
              <w:pStyle w:val="ListParagraph"/>
              <w:spacing w:before="60" w:after="60" w:line="240" w:lineRule="auto"/>
              <w:rPr>
                <w:rFonts w:ascii="Roboto" w:hAnsi="Roboto"/>
                <w:sz w:val="20"/>
                <w:szCs w:val="20"/>
              </w:rPr>
            </w:pPr>
          </w:p>
          <w:p w14:paraId="009E219B" w14:textId="77777777" w:rsidR="00FE3B1E" w:rsidRPr="00FE3B1E" w:rsidRDefault="00FE3B1E" w:rsidP="006912E4">
            <w:pPr>
              <w:pStyle w:val="ListParagraph"/>
              <w:spacing w:before="60" w:after="60" w:line="240" w:lineRule="auto"/>
              <w:rPr>
                <w:rFonts w:ascii="Roboto" w:hAnsi="Roboto"/>
                <w:sz w:val="20"/>
                <w:szCs w:val="20"/>
              </w:rPr>
            </w:pPr>
          </w:p>
          <w:p w14:paraId="4D7BD79A" w14:textId="77777777" w:rsidR="00FE3B1E" w:rsidRPr="00FE3B1E" w:rsidRDefault="00FE3B1E" w:rsidP="006912E4">
            <w:pPr>
              <w:pStyle w:val="ListParagraph"/>
              <w:spacing w:before="60" w:after="60" w:line="240" w:lineRule="auto"/>
              <w:rPr>
                <w:rFonts w:ascii="Roboto" w:hAnsi="Roboto"/>
                <w:sz w:val="20"/>
                <w:szCs w:val="20"/>
              </w:rPr>
            </w:pPr>
          </w:p>
          <w:p w14:paraId="230B13CD" w14:textId="77777777" w:rsidR="00FE3B1E" w:rsidRPr="00FE3B1E" w:rsidRDefault="00FE3B1E" w:rsidP="006912E4">
            <w:pPr>
              <w:pStyle w:val="ListParagraph"/>
              <w:spacing w:before="60" w:after="60" w:line="240" w:lineRule="auto"/>
              <w:rPr>
                <w:rFonts w:ascii="Roboto" w:hAnsi="Roboto"/>
                <w:sz w:val="20"/>
                <w:szCs w:val="20"/>
              </w:rPr>
            </w:pPr>
          </w:p>
          <w:p w14:paraId="7B037124" w14:textId="77777777" w:rsidR="00FE3B1E" w:rsidRPr="00FE3B1E" w:rsidRDefault="00FE3B1E" w:rsidP="006912E4">
            <w:pPr>
              <w:pStyle w:val="ListParagraph"/>
              <w:spacing w:before="60" w:after="60" w:line="240" w:lineRule="auto"/>
              <w:rPr>
                <w:rFonts w:ascii="Roboto" w:hAnsi="Roboto"/>
                <w:sz w:val="20"/>
                <w:szCs w:val="20"/>
              </w:rPr>
            </w:pPr>
          </w:p>
          <w:p w14:paraId="4E1871D5" w14:textId="77777777" w:rsidR="00FE3B1E" w:rsidRPr="00FE3B1E" w:rsidRDefault="00FE3B1E" w:rsidP="006912E4">
            <w:pPr>
              <w:spacing w:before="60" w:after="60"/>
              <w:rPr>
                <w:sz w:val="20"/>
                <w:szCs w:val="20"/>
              </w:rPr>
            </w:pPr>
          </w:p>
          <w:p w14:paraId="1AD3C6AE" w14:textId="77777777" w:rsidR="00FE3B1E" w:rsidRPr="00FE3B1E" w:rsidRDefault="00FE3B1E" w:rsidP="006912E4">
            <w:pPr>
              <w:pStyle w:val="ListParagraph"/>
              <w:spacing w:before="60" w:after="60" w:line="240" w:lineRule="auto"/>
              <w:rPr>
                <w:rFonts w:ascii="Roboto" w:hAnsi="Roboto"/>
                <w:sz w:val="20"/>
                <w:szCs w:val="20"/>
              </w:rPr>
            </w:pPr>
          </w:p>
        </w:tc>
      </w:tr>
      <w:tr w:rsidR="00FE3B1E" w:rsidRPr="00FE3B1E" w14:paraId="6715E797" w14:textId="77777777" w:rsidTr="006912E4">
        <w:trPr>
          <w:trHeight w:val="648"/>
          <w:jc w:val="center"/>
        </w:trPr>
        <w:tc>
          <w:tcPr>
            <w:tcW w:w="10031" w:type="dxa"/>
            <w:gridSpan w:val="4"/>
            <w:shd w:val="clear" w:color="auto" w:fill="auto"/>
            <w:vAlign w:val="center"/>
          </w:tcPr>
          <w:p w14:paraId="61C43FAE" w14:textId="77777777" w:rsidR="00FE3B1E" w:rsidRPr="00FE3B1E" w:rsidRDefault="00FE3B1E" w:rsidP="006912E4">
            <w:pPr>
              <w:spacing w:before="60" w:after="60"/>
              <w:rPr>
                <w:b/>
                <w:sz w:val="20"/>
                <w:szCs w:val="20"/>
              </w:rPr>
            </w:pPr>
            <w:r w:rsidRPr="00FE3B1E">
              <w:rPr>
                <w:b/>
                <w:sz w:val="20"/>
                <w:szCs w:val="20"/>
              </w:rPr>
              <w:t>Further Action Required:</w:t>
            </w:r>
          </w:p>
          <w:p w14:paraId="40CBD778" w14:textId="77777777" w:rsidR="00FE3B1E" w:rsidRPr="00FE3B1E" w:rsidRDefault="00FE3B1E" w:rsidP="006912E4">
            <w:pPr>
              <w:pStyle w:val="ListParagraph"/>
              <w:numPr>
                <w:ilvl w:val="0"/>
                <w:numId w:val="3"/>
              </w:numPr>
              <w:spacing w:before="60" w:after="60" w:line="240" w:lineRule="auto"/>
              <w:rPr>
                <w:rFonts w:ascii="Roboto" w:hAnsi="Roboto"/>
                <w:sz w:val="20"/>
                <w:szCs w:val="20"/>
              </w:rPr>
            </w:pPr>
            <w:r w:rsidRPr="00FE3B1E">
              <w:rPr>
                <w:rFonts w:ascii="Roboto" w:hAnsi="Roboto"/>
                <w:sz w:val="20"/>
                <w:szCs w:val="20"/>
              </w:rPr>
              <w:t>Event brief given to HMS Temeraire Main Gate Security Staff</w:t>
            </w:r>
          </w:p>
        </w:tc>
      </w:tr>
      <w:tr w:rsidR="00FE3B1E" w:rsidRPr="00FE3B1E" w14:paraId="248C38CF" w14:textId="77777777" w:rsidTr="006912E4">
        <w:trPr>
          <w:jc w:val="center"/>
        </w:trPr>
        <w:tc>
          <w:tcPr>
            <w:tcW w:w="2273" w:type="dxa"/>
            <w:tcBorders>
              <w:right w:val="single" w:sz="4" w:space="0" w:color="011E41"/>
            </w:tcBorders>
            <w:shd w:val="clear" w:color="auto" w:fill="011E41"/>
            <w:vAlign w:val="center"/>
          </w:tcPr>
          <w:p w14:paraId="4E627342" w14:textId="77777777" w:rsidR="00FE3B1E" w:rsidRPr="00FE3B1E" w:rsidRDefault="00FE3B1E" w:rsidP="006912E4">
            <w:pPr>
              <w:spacing w:before="60" w:after="60"/>
              <w:rPr>
                <w:sz w:val="20"/>
                <w:szCs w:val="20"/>
              </w:rPr>
            </w:pPr>
          </w:p>
        </w:tc>
        <w:tc>
          <w:tcPr>
            <w:tcW w:w="2852" w:type="dxa"/>
            <w:tcBorders>
              <w:left w:val="single" w:sz="4" w:space="0" w:color="011E41"/>
              <w:right w:val="single" w:sz="4" w:space="0" w:color="011E41"/>
            </w:tcBorders>
            <w:shd w:val="clear" w:color="auto" w:fill="011E41"/>
            <w:vAlign w:val="center"/>
          </w:tcPr>
          <w:p w14:paraId="31EC77EE" w14:textId="77777777" w:rsidR="00FE3B1E" w:rsidRPr="00FE3B1E" w:rsidRDefault="00FE3B1E" w:rsidP="006912E4">
            <w:pPr>
              <w:spacing w:before="60" w:after="60"/>
              <w:rPr>
                <w:sz w:val="20"/>
                <w:szCs w:val="20"/>
              </w:rPr>
            </w:pPr>
          </w:p>
        </w:tc>
        <w:tc>
          <w:tcPr>
            <w:tcW w:w="1652" w:type="dxa"/>
            <w:tcBorders>
              <w:left w:val="single" w:sz="4" w:space="0" w:color="011E41"/>
              <w:right w:val="single" w:sz="4" w:space="0" w:color="011E41"/>
            </w:tcBorders>
            <w:shd w:val="clear" w:color="auto" w:fill="011E41"/>
            <w:vAlign w:val="center"/>
          </w:tcPr>
          <w:p w14:paraId="57C1ADD7" w14:textId="77777777" w:rsidR="00FE3B1E" w:rsidRPr="00FE3B1E" w:rsidRDefault="00FE3B1E" w:rsidP="006912E4">
            <w:pPr>
              <w:spacing w:before="60" w:after="60"/>
              <w:rPr>
                <w:sz w:val="20"/>
                <w:szCs w:val="20"/>
              </w:rPr>
            </w:pPr>
          </w:p>
        </w:tc>
        <w:tc>
          <w:tcPr>
            <w:tcW w:w="3254" w:type="dxa"/>
            <w:tcBorders>
              <w:left w:val="single" w:sz="4" w:space="0" w:color="011E41"/>
            </w:tcBorders>
            <w:shd w:val="clear" w:color="auto" w:fill="011E41"/>
            <w:vAlign w:val="center"/>
          </w:tcPr>
          <w:p w14:paraId="3C36FCC7" w14:textId="77777777" w:rsidR="00FE3B1E" w:rsidRPr="00FE3B1E" w:rsidRDefault="00FE3B1E" w:rsidP="006912E4">
            <w:pPr>
              <w:spacing w:before="60" w:after="60"/>
              <w:rPr>
                <w:sz w:val="20"/>
                <w:szCs w:val="20"/>
              </w:rPr>
            </w:pPr>
          </w:p>
        </w:tc>
      </w:tr>
      <w:tr w:rsidR="00FE3B1E" w:rsidRPr="00FE3B1E" w14:paraId="011C1E84" w14:textId="77777777" w:rsidTr="006912E4">
        <w:trPr>
          <w:trHeight w:val="117"/>
          <w:jc w:val="center"/>
        </w:trPr>
        <w:tc>
          <w:tcPr>
            <w:tcW w:w="2273" w:type="dxa"/>
            <w:shd w:val="clear" w:color="auto" w:fill="auto"/>
            <w:vAlign w:val="center"/>
          </w:tcPr>
          <w:p w14:paraId="326C20DC" w14:textId="77777777" w:rsidR="00FE3B1E" w:rsidRPr="00FE3B1E" w:rsidRDefault="00FE3B1E" w:rsidP="006912E4">
            <w:pPr>
              <w:pStyle w:val="NoSpacing"/>
              <w:spacing w:before="60" w:after="60"/>
              <w:rPr>
                <w:rFonts w:ascii="Roboto" w:hAnsi="Roboto"/>
                <w:sz w:val="20"/>
                <w:szCs w:val="20"/>
              </w:rPr>
            </w:pPr>
            <w:r w:rsidRPr="00FE3B1E">
              <w:rPr>
                <w:rFonts w:ascii="Roboto" w:hAnsi="Roboto"/>
                <w:sz w:val="20"/>
                <w:szCs w:val="20"/>
              </w:rPr>
              <w:t>Residual Risk Rating:</w:t>
            </w:r>
          </w:p>
        </w:tc>
        <w:tc>
          <w:tcPr>
            <w:tcW w:w="2852" w:type="dxa"/>
            <w:shd w:val="clear" w:color="auto" w:fill="00813E"/>
            <w:vAlign w:val="center"/>
          </w:tcPr>
          <w:p w14:paraId="79357295" w14:textId="77777777" w:rsidR="00FE3B1E" w:rsidRPr="00FE3B1E" w:rsidRDefault="00FE3B1E" w:rsidP="006912E4">
            <w:pPr>
              <w:pStyle w:val="NoSpacing"/>
              <w:tabs>
                <w:tab w:val="left" w:pos="1476"/>
              </w:tabs>
              <w:spacing w:before="60" w:after="60"/>
              <w:rPr>
                <w:rFonts w:ascii="Roboto" w:hAnsi="Roboto"/>
                <w:sz w:val="20"/>
                <w:szCs w:val="20"/>
              </w:rPr>
            </w:pPr>
            <w:r w:rsidRPr="00FE3B1E">
              <w:rPr>
                <w:rFonts w:ascii="Roboto" w:hAnsi="Roboto"/>
                <w:color w:val="FFFFFF" w:themeColor="background1"/>
                <w:sz w:val="20"/>
                <w:szCs w:val="20"/>
              </w:rPr>
              <w:t>1x5=5</w:t>
            </w:r>
            <w:r w:rsidRPr="00FE3B1E">
              <w:rPr>
                <w:rFonts w:ascii="Roboto" w:hAnsi="Roboto"/>
                <w:color w:val="FFFFFF" w:themeColor="background1"/>
                <w:sz w:val="20"/>
                <w:szCs w:val="20"/>
              </w:rPr>
              <w:tab/>
            </w:r>
            <w:r w:rsidRPr="00FE3B1E">
              <w:rPr>
                <w:rFonts w:ascii="Roboto" w:hAnsi="Roboto"/>
                <w:b/>
                <w:color w:val="FFFFFF" w:themeColor="background1"/>
                <w:sz w:val="20"/>
                <w:szCs w:val="20"/>
              </w:rPr>
              <w:t>LOW</w:t>
            </w:r>
          </w:p>
        </w:tc>
        <w:tc>
          <w:tcPr>
            <w:tcW w:w="1652" w:type="dxa"/>
            <w:tcBorders>
              <w:right w:val="single" w:sz="4" w:space="0" w:color="011E41"/>
            </w:tcBorders>
            <w:shd w:val="clear" w:color="auto" w:fill="011E41"/>
            <w:vAlign w:val="center"/>
          </w:tcPr>
          <w:p w14:paraId="1279B618" w14:textId="77777777" w:rsidR="00FE3B1E" w:rsidRPr="00FE3B1E" w:rsidRDefault="00FE3B1E" w:rsidP="006912E4">
            <w:pPr>
              <w:spacing w:before="60" w:after="60"/>
              <w:rPr>
                <w:sz w:val="20"/>
                <w:szCs w:val="20"/>
              </w:rPr>
            </w:pPr>
          </w:p>
        </w:tc>
        <w:tc>
          <w:tcPr>
            <w:tcW w:w="3254" w:type="dxa"/>
            <w:tcBorders>
              <w:left w:val="single" w:sz="4" w:space="0" w:color="011E41"/>
            </w:tcBorders>
            <w:shd w:val="clear" w:color="auto" w:fill="011E41"/>
            <w:vAlign w:val="center"/>
          </w:tcPr>
          <w:p w14:paraId="624B62DA" w14:textId="77777777" w:rsidR="00FE3B1E" w:rsidRPr="00FE3B1E" w:rsidRDefault="00FE3B1E" w:rsidP="006912E4">
            <w:pPr>
              <w:spacing w:before="60" w:after="60"/>
              <w:rPr>
                <w:sz w:val="20"/>
                <w:szCs w:val="20"/>
              </w:rPr>
            </w:pPr>
          </w:p>
        </w:tc>
      </w:tr>
    </w:tbl>
    <w:p w14:paraId="6924D665" w14:textId="749E7106" w:rsidR="00B323C5" w:rsidRDefault="00B323C5" w:rsidP="00FE3B1E"/>
    <w:p w14:paraId="7D62EF55" w14:textId="57848F55" w:rsidR="00FE3B1E" w:rsidRDefault="00FE3B1E" w:rsidP="00FE3B1E"/>
    <w:p w14:paraId="137B88AC" w14:textId="0536EB54" w:rsidR="00FE3B1E" w:rsidRDefault="00FE3B1E" w:rsidP="00FE3B1E"/>
    <w:p w14:paraId="26EEBBE0" w14:textId="2FAA495B" w:rsidR="00FE3B1E" w:rsidRDefault="00FE3B1E">
      <w:pPr>
        <w:spacing w:before="0" w:after="160" w:line="259" w:lineRule="auto"/>
        <w:jc w:val="left"/>
      </w:pPr>
      <w:r>
        <w:br w:type="page"/>
      </w:r>
    </w:p>
    <w:p w14:paraId="5021F8E1" w14:textId="4255A455" w:rsidR="00AF0650" w:rsidRDefault="00AF0650" w:rsidP="00FE3B1E"/>
    <w:p w14:paraId="6A8E2D7D" w14:textId="6B7401BA" w:rsidR="00AF0650" w:rsidRDefault="00AF0650" w:rsidP="00FE3B1E"/>
    <w:tbl>
      <w:tblPr>
        <w:tblStyle w:val="TableGrid"/>
        <w:tblW w:w="0" w:type="auto"/>
        <w:jc w:val="center"/>
        <w:tblLook w:val="04A0" w:firstRow="1" w:lastRow="0" w:firstColumn="1" w:lastColumn="0" w:noHBand="0" w:noVBand="1"/>
      </w:tblPr>
      <w:tblGrid>
        <w:gridCol w:w="2267"/>
        <w:gridCol w:w="2588"/>
        <w:gridCol w:w="1929"/>
        <w:gridCol w:w="3384"/>
      </w:tblGrid>
      <w:tr w:rsidR="00AF0650" w:rsidRPr="00AF0650" w14:paraId="7EBD20AA" w14:textId="77777777" w:rsidTr="00AF0650">
        <w:trPr>
          <w:trHeight w:val="510"/>
          <w:jc w:val="center"/>
        </w:trPr>
        <w:tc>
          <w:tcPr>
            <w:tcW w:w="2267" w:type="dxa"/>
            <w:shd w:val="clear" w:color="auto" w:fill="011E41"/>
            <w:vAlign w:val="center"/>
          </w:tcPr>
          <w:p w14:paraId="4C0368D8" w14:textId="77777777" w:rsidR="00AF0650" w:rsidRPr="00AF0650" w:rsidRDefault="00AF0650" w:rsidP="00AF0650">
            <w:pPr>
              <w:spacing w:after="120"/>
              <w:jc w:val="center"/>
              <w:rPr>
                <w:color w:val="FFFFFF" w:themeColor="background1"/>
                <w:sz w:val="20"/>
                <w:szCs w:val="20"/>
              </w:rPr>
            </w:pPr>
            <w:r w:rsidRPr="00AF0650">
              <w:rPr>
                <w:color w:val="FFFFFF" w:themeColor="background1"/>
                <w:sz w:val="20"/>
                <w:szCs w:val="20"/>
              </w:rPr>
              <w:t>Task or Activity:</w:t>
            </w:r>
          </w:p>
        </w:tc>
        <w:tc>
          <w:tcPr>
            <w:tcW w:w="7901" w:type="dxa"/>
            <w:gridSpan w:val="3"/>
            <w:vAlign w:val="center"/>
          </w:tcPr>
          <w:p w14:paraId="39DA1750" w14:textId="77777777" w:rsidR="00AF0650" w:rsidRPr="00AF0650" w:rsidRDefault="00AF0650" w:rsidP="00AF0650">
            <w:pPr>
              <w:spacing w:after="120"/>
              <w:rPr>
                <w:b/>
                <w:sz w:val="20"/>
                <w:szCs w:val="20"/>
              </w:rPr>
            </w:pPr>
            <w:r w:rsidRPr="00AF0650">
              <w:rPr>
                <w:b/>
                <w:sz w:val="20"/>
                <w:szCs w:val="20"/>
              </w:rPr>
              <w:t>Participants Safety Briefing – Track and Trace</w:t>
            </w:r>
          </w:p>
        </w:tc>
      </w:tr>
      <w:tr w:rsidR="00AF0650" w:rsidRPr="00AF0650" w14:paraId="1DB09E7A" w14:textId="77777777" w:rsidTr="00AF0650">
        <w:trPr>
          <w:jc w:val="center"/>
        </w:trPr>
        <w:tc>
          <w:tcPr>
            <w:tcW w:w="2267" w:type="dxa"/>
            <w:vAlign w:val="center"/>
          </w:tcPr>
          <w:p w14:paraId="389B1A56" w14:textId="77777777" w:rsidR="00AF0650" w:rsidRPr="00AF0650" w:rsidRDefault="00AF0650" w:rsidP="00AF0650">
            <w:pPr>
              <w:spacing w:after="120"/>
              <w:rPr>
                <w:sz w:val="20"/>
                <w:szCs w:val="20"/>
              </w:rPr>
            </w:pPr>
            <w:bookmarkStart w:id="4" w:name="_Hlk49943399"/>
            <w:r w:rsidRPr="00AF0650">
              <w:rPr>
                <w:sz w:val="20"/>
                <w:szCs w:val="20"/>
              </w:rPr>
              <w:t>Hazards:</w:t>
            </w:r>
          </w:p>
        </w:tc>
        <w:tc>
          <w:tcPr>
            <w:tcW w:w="7901" w:type="dxa"/>
            <w:gridSpan w:val="3"/>
            <w:vAlign w:val="center"/>
          </w:tcPr>
          <w:p w14:paraId="314E2365" w14:textId="77777777" w:rsidR="00AF0650" w:rsidRPr="00AF0650" w:rsidRDefault="00AF0650" w:rsidP="00AF0650">
            <w:pPr>
              <w:spacing w:after="120"/>
              <w:rPr>
                <w:sz w:val="20"/>
                <w:szCs w:val="20"/>
              </w:rPr>
            </w:pPr>
            <w:r w:rsidRPr="00AF0650">
              <w:rPr>
                <w:sz w:val="20"/>
                <w:szCs w:val="20"/>
              </w:rPr>
              <w:t>Exposure to Covid-19</w:t>
            </w:r>
          </w:p>
        </w:tc>
      </w:tr>
      <w:tr w:rsidR="00AF0650" w:rsidRPr="00AF0650" w14:paraId="294AAF61" w14:textId="77777777" w:rsidTr="00AF0650">
        <w:trPr>
          <w:jc w:val="center"/>
        </w:trPr>
        <w:tc>
          <w:tcPr>
            <w:tcW w:w="10168" w:type="dxa"/>
            <w:gridSpan w:val="4"/>
            <w:shd w:val="clear" w:color="auto" w:fill="011E41"/>
            <w:vAlign w:val="center"/>
          </w:tcPr>
          <w:p w14:paraId="1BBC7E6C" w14:textId="77777777" w:rsidR="00AF0650" w:rsidRPr="00AF0650" w:rsidRDefault="00AF0650" w:rsidP="00AF0650">
            <w:pPr>
              <w:spacing w:after="120"/>
              <w:rPr>
                <w:sz w:val="20"/>
                <w:szCs w:val="20"/>
              </w:rPr>
            </w:pPr>
          </w:p>
        </w:tc>
      </w:tr>
      <w:tr w:rsidR="00AF0650" w:rsidRPr="00AF0650" w14:paraId="78A1102B" w14:textId="77777777" w:rsidTr="00AF0650">
        <w:trPr>
          <w:jc w:val="center"/>
        </w:trPr>
        <w:tc>
          <w:tcPr>
            <w:tcW w:w="2267" w:type="dxa"/>
            <w:vAlign w:val="center"/>
          </w:tcPr>
          <w:p w14:paraId="3136F448" w14:textId="77777777" w:rsidR="00AF0650" w:rsidRPr="00AF0650" w:rsidRDefault="00AF0650" w:rsidP="00AF0650">
            <w:pPr>
              <w:spacing w:after="120"/>
              <w:jc w:val="right"/>
              <w:rPr>
                <w:sz w:val="20"/>
                <w:szCs w:val="20"/>
              </w:rPr>
            </w:pPr>
            <w:r w:rsidRPr="00AF0650">
              <w:rPr>
                <w:sz w:val="20"/>
                <w:szCs w:val="20"/>
              </w:rPr>
              <w:t>Likelihood:</w:t>
            </w:r>
          </w:p>
        </w:tc>
        <w:tc>
          <w:tcPr>
            <w:tcW w:w="2588" w:type="dxa"/>
            <w:vAlign w:val="center"/>
          </w:tcPr>
          <w:p w14:paraId="2446320B" w14:textId="77777777" w:rsidR="00AF0650" w:rsidRPr="00AF0650" w:rsidRDefault="00AF0650" w:rsidP="00AF0650">
            <w:pPr>
              <w:spacing w:after="120"/>
              <w:rPr>
                <w:sz w:val="20"/>
                <w:szCs w:val="20"/>
              </w:rPr>
            </w:pPr>
            <w:r w:rsidRPr="00AF0650">
              <w:rPr>
                <w:sz w:val="20"/>
                <w:szCs w:val="20"/>
              </w:rPr>
              <w:t>3</w:t>
            </w:r>
          </w:p>
        </w:tc>
        <w:tc>
          <w:tcPr>
            <w:tcW w:w="1929" w:type="dxa"/>
            <w:vAlign w:val="center"/>
          </w:tcPr>
          <w:p w14:paraId="33FA9934" w14:textId="77777777" w:rsidR="00AF0650" w:rsidRPr="00AF0650" w:rsidRDefault="00AF0650" w:rsidP="00AF0650">
            <w:pPr>
              <w:spacing w:after="120"/>
              <w:jc w:val="right"/>
              <w:rPr>
                <w:sz w:val="20"/>
                <w:szCs w:val="20"/>
              </w:rPr>
            </w:pPr>
            <w:r w:rsidRPr="00AF0650">
              <w:rPr>
                <w:sz w:val="20"/>
                <w:szCs w:val="20"/>
              </w:rPr>
              <w:t>Severity:</w:t>
            </w:r>
          </w:p>
        </w:tc>
        <w:tc>
          <w:tcPr>
            <w:tcW w:w="3384" w:type="dxa"/>
            <w:vAlign w:val="center"/>
          </w:tcPr>
          <w:p w14:paraId="2FD42520" w14:textId="77777777" w:rsidR="00AF0650" w:rsidRPr="00AF0650" w:rsidRDefault="00AF0650" w:rsidP="00AF0650">
            <w:pPr>
              <w:spacing w:after="120"/>
              <w:rPr>
                <w:sz w:val="20"/>
                <w:szCs w:val="20"/>
              </w:rPr>
            </w:pPr>
            <w:r w:rsidRPr="00AF0650">
              <w:rPr>
                <w:sz w:val="20"/>
                <w:szCs w:val="20"/>
              </w:rPr>
              <w:t>5</w:t>
            </w:r>
          </w:p>
        </w:tc>
      </w:tr>
      <w:tr w:rsidR="00AF0650" w:rsidRPr="00AF0650" w14:paraId="0DF012A3" w14:textId="77777777" w:rsidTr="00AF0650">
        <w:trPr>
          <w:jc w:val="center"/>
        </w:trPr>
        <w:tc>
          <w:tcPr>
            <w:tcW w:w="2267" w:type="dxa"/>
            <w:vAlign w:val="center"/>
          </w:tcPr>
          <w:p w14:paraId="55F62FC4" w14:textId="77777777" w:rsidR="00AF0650" w:rsidRPr="00AF0650" w:rsidRDefault="00AF0650" w:rsidP="00AF0650">
            <w:pPr>
              <w:spacing w:after="120"/>
              <w:jc w:val="right"/>
              <w:rPr>
                <w:sz w:val="20"/>
                <w:szCs w:val="20"/>
              </w:rPr>
            </w:pPr>
            <w:r w:rsidRPr="00AF0650">
              <w:rPr>
                <w:sz w:val="20"/>
                <w:szCs w:val="20"/>
              </w:rPr>
              <w:t>Persons at Risk:</w:t>
            </w:r>
          </w:p>
        </w:tc>
        <w:tc>
          <w:tcPr>
            <w:tcW w:w="7901" w:type="dxa"/>
            <w:gridSpan w:val="3"/>
            <w:vAlign w:val="center"/>
          </w:tcPr>
          <w:p w14:paraId="60934CA4" w14:textId="3ABE9202" w:rsidR="00AF0650" w:rsidRPr="00AF0650" w:rsidRDefault="00AF0650" w:rsidP="00AF0650">
            <w:pPr>
              <w:spacing w:after="120"/>
              <w:rPr>
                <w:sz w:val="20"/>
                <w:szCs w:val="20"/>
              </w:rPr>
            </w:pPr>
            <w:r w:rsidRPr="00AF0650">
              <w:rPr>
                <w:sz w:val="20"/>
                <w:szCs w:val="20"/>
              </w:rPr>
              <w:t>Staff / Coaches / Officials /</w:t>
            </w:r>
            <w:r>
              <w:rPr>
                <w:sz w:val="20"/>
                <w:szCs w:val="20"/>
              </w:rPr>
              <w:t xml:space="preserve"> </w:t>
            </w:r>
            <w:r w:rsidRPr="00AF0650">
              <w:rPr>
                <w:sz w:val="20"/>
                <w:szCs w:val="20"/>
              </w:rPr>
              <w:t>Participants / Volunteers</w:t>
            </w:r>
          </w:p>
        </w:tc>
      </w:tr>
      <w:tr w:rsidR="00AF0650" w:rsidRPr="00AF0650" w14:paraId="17E9D171" w14:textId="77777777" w:rsidTr="00AF0650">
        <w:trPr>
          <w:jc w:val="center"/>
        </w:trPr>
        <w:tc>
          <w:tcPr>
            <w:tcW w:w="10168" w:type="dxa"/>
            <w:gridSpan w:val="4"/>
            <w:shd w:val="clear" w:color="auto" w:fill="011E41"/>
            <w:vAlign w:val="center"/>
          </w:tcPr>
          <w:p w14:paraId="4E07AFA3" w14:textId="77777777" w:rsidR="00AF0650" w:rsidRPr="00AF0650" w:rsidRDefault="00AF0650" w:rsidP="00AF0650">
            <w:pPr>
              <w:spacing w:after="120"/>
              <w:rPr>
                <w:sz w:val="20"/>
                <w:szCs w:val="20"/>
              </w:rPr>
            </w:pPr>
          </w:p>
        </w:tc>
      </w:tr>
      <w:tr w:rsidR="00AF0650" w:rsidRPr="00AF0650" w14:paraId="5B7A4454" w14:textId="77777777" w:rsidTr="00AF0650">
        <w:trPr>
          <w:jc w:val="center"/>
        </w:trPr>
        <w:tc>
          <w:tcPr>
            <w:tcW w:w="2267" w:type="dxa"/>
            <w:vAlign w:val="center"/>
          </w:tcPr>
          <w:p w14:paraId="00148BA2" w14:textId="77777777" w:rsidR="00AF0650" w:rsidRPr="00AF0650" w:rsidRDefault="00AF0650" w:rsidP="00AF0650">
            <w:pPr>
              <w:spacing w:after="120"/>
              <w:jc w:val="right"/>
              <w:rPr>
                <w:sz w:val="20"/>
                <w:szCs w:val="20"/>
              </w:rPr>
            </w:pPr>
            <w:r w:rsidRPr="00AF0650">
              <w:rPr>
                <w:sz w:val="20"/>
                <w:szCs w:val="20"/>
              </w:rPr>
              <w:t>Initial Risk Rating:</w:t>
            </w:r>
          </w:p>
        </w:tc>
        <w:tc>
          <w:tcPr>
            <w:tcW w:w="2588" w:type="dxa"/>
            <w:shd w:val="clear" w:color="auto" w:fill="auto"/>
            <w:vAlign w:val="center"/>
          </w:tcPr>
          <w:p w14:paraId="2F3D8671" w14:textId="4CDFA1CA" w:rsidR="00AF0650" w:rsidRPr="00AF0650" w:rsidRDefault="00AF0650" w:rsidP="00AF0650">
            <w:pPr>
              <w:tabs>
                <w:tab w:val="left" w:pos="1536"/>
              </w:tabs>
              <w:spacing w:after="120"/>
              <w:rPr>
                <w:sz w:val="20"/>
                <w:szCs w:val="20"/>
              </w:rPr>
            </w:pPr>
            <w:r w:rsidRPr="00AF0650">
              <w:rPr>
                <w:sz w:val="20"/>
                <w:szCs w:val="20"/>
              </w:rPr>
              <w:t>3x5=15</w:t>
            </w:r>
            <w:r>
              <w:rPr>
                <w:sz w:val="20"/>
                <w:szCs w:val="20"/>
              </w:rPr>
              <w:tab/>
            </w:r>
            <w:r w:rsidRPr="00AF0650">
              <w:rPr>
                <w:sz w:val="20"/>
                <w:szCs w:val="20"/>
              </w:rPr>
              <w:t>Medium</w:t>
            </w:r>
          </w:p>
        </w:tc>
        <w:tc>
          <w:tcPr>
            <w:tcW w:w="5313" w:type="dxa"/>
            <w:gridSpan w:val="2"/>
            <w:tcBorders>
              <w:top w:val="single" w:sz="4" w:space="0" w:color="011E41"/>
            </w:tcBorders>
            <w:shd w:val="clear" w:color="auto" w:fill="011E41"/>
            <w:vAlign w:val="center"/>
          </w:tcPr>
          <w:p w14:paraId="665B668E" w14:textId="77777777" w:rsidR="00AF0650" w:rsidRPr="00AF0650" w:rsidRDefault="00AF0650" w:rsidP="00AF0650">
            <w:pPr>
              <w:spacing w:after="120"/>
              <w:rPr>
                <w:sz w:val="20"/>
                <w:szCs w:val="20"/>
              </w:rPr>
            </w:pPr>
          </w:p>
        </w:tc>
      </w:tr>
      <w:tr w:rsidR="00AF0650" w:rsidRPr="00AF0650" w14:paraId="18D6D3D1" w14:textId="77777777" w:rsidTr="00AF0650">
        <w:trPr>
          <w:jc w:val="center"/>
        </w:trPr>
        <w:tc>
          <w:tcPr>
            <w:tcW w:w="2267" w:type="dxa"/>
            <w:tcBorders>
              <w:right w:val="single" w:sz="4" w:space="0" w:color="011E41"/>
            </w:tcBorders>
            <w:shd w:val="clear" w:color="auto" w:fill="011E41"/>
            <w:vAlign w:val="center"/>
          </w:tcPr>
          <w:p w14:paraId="7C9C362F" w14:textId="77777777" w:rsidR="00AF0650" w:rsidRPr="00AF0650" w:rsidRDefault="00AF0650" w:rsidP="00AF0650">
            <w:pPr>
              <w:spacing w:after="120"/>
              <w:rPr>
                <w:sz w:val="20"/>
                <w:szCs w:val="20"/>
              </w:rPr>
            </w:pPr>
          </w:p>
        </w:tc>
        <w:tc>
          <w:tcPr>
            <w:tcW w:w="2588" w:type="dxa"/>
            <w:tcBorders>
              <w:left w:val="single" w:sz="4" w:space="0" w:color="011E41"/>
              <w:right w:val="single" w:sz="4" w:space="0" w:color="011E41"/>
            </w:tcBorders>
            <w:shd w:val="clear" w:color="auto" w:fill="011E41"/>
            <w:vAlign w:val="center"/>
          </w:tcPr>
          <w:p w14:paraId="0FD7A9F4" w14:textId="77777777" w:rsidR="00AF0650" w:rsidRPr="00AF0650" w:rsidRDefault="00AF0650" w:rsidP="00AF0650">
            <w:pPr>
              <w:spacing w:after="120"/>
              <w:rPr>
                <w:sz w:val="20"/>
                <w:szCs w:val="20"/>
              </w:rPr>
            </w:pPr>
          </w:p>
        </w:tc>
        <w:tc>
          <w:tcPr>
            <w:tcW w:w="1929" w:type="dxa"/>
            <w:tcBorders>
              <w:left w:val="single" w:sz="4" w:space="0" w:color="011E41"/>
              <w:right w:val="single" w:sz="4" w:space="0" w:color="011E41"/>
            </w:tcBorders>
            <w:shd w:val="clear" w:color="auto" w:fill="011E41"/>
            <w:vAlign w:val="center"/>
          </w:tcPr>
          <w:p w14:paraId="5F9FB94D" w14:textId="77777777" w:rsidR="00AF0650" w:rsidRPr="00AF0650" w:rsidRDefault="00AF0650" w:rsidP="00AF0650">
            <w:pPr>
              <w:spacing w:after="120"/>
              <w:rPr>
                <w:sz w:val="20"/>
                <w:szCs w:val="20"/>
              </w:rPr>
            </w:pPr>
          </w:p>
        </w:tc>
        <w:tc>
          <w:tcPr>
            <w:tcW w:w="3384" w:type="dxa"/>
            <w:tcBorders>
              <w:top w:val="single" w:sz="4" w:space="0" w:color="011E41"/>
              <w:left w:val="single" w:sz="4" w:space="0" w:color="011E41"/>
            </w:tcBorders>
            <w:shd w:val="clear" w:color="auto" w:fill="011E41"/>
            <w:vAlign w:val="center"/>
          </w:tcPr>
          <w:p w14:paraId="0D9499A4" w14:textId="77777777" w:rsidR="00AF0650" w:rsidRPr="00AF0650" w:rsidRDefault="00AF0650" w:rsidP="00AF0650">
            <w:pPr>
              <w:spacing w:after="120"/>
              <w:rPr>
                <w:sz w:val="20"/>
                <w:szCs w:val="20"/>
              </w:rPr>
            </w:pPr>
          </w:p>
        </w:tc>
      </w:tr>
      <w:tr w:rsidR="00AF0650" w:rsidRPr="00AF0650" w14:paraId="43F5549F" w14:textId="77777777" w:rsidTr="00AF0650">
        <w:trPr>
          <w:trHeight w:val="1669"/>
          <w:jc w:val="center"/>
        </w:trPr>
        <w:tc>
          <w:tcPr>
            <w:tcW w:w="10168" w:type="dxa"/>
            <w:gridSpan w:val="4"/>
            <w:shd w:val="clear" w:color="auto" w:fill="auto"/>
            <w:vAlign w:val="center"/>
          </w:tcPr>
          <w:p w14:paraId="0488A4FD" w14:textId="5CF24779" w:rsidR="00AF0650" w:rsidRPr="00AF0650" w:rsidRDefault="00AF0650" w:rsidP="00AF0650">
            <w:pPr>
              <w:pStyle w:val="ListParagraph"/>
              <w:numPr>
                <w:ilvl w:val="0"/>
                <w:numId w:val="3"/>
              </w:numPr>
              <w:tabs>
                <w:tab w:val="left" w:pos="612"/>
              </w:tabs>
              <w:spacing w:before="120" w:after="120" w:line="240" w:lineRule="auto"/>
              <w:ind w:left="612"/>
              <w:jc w:val="both"/>
              <w:rPr>
                <w:rFonts w:ascii="Roboto" w:hAnsi="Roboto"/>
                <w:sz w:val="20"/>
                <w:szCs w:val="20"/>
              </w:rPr>
            </w:pPr>
            <w:r w:rsidRPr="00AF0650">
              <w:rPr>
                <w:rFonts w:ascii="Roboto" w:hAnsi="Roboto"/>
                <w:sz w:val="20"/>
                <w:szCs w:val="20"/>
              </w:rPr>
              <w:t xml:space="preserve">Both teams Covid-19 officers must ensure a </w:t>
            </w:r>
            <w:r>
              <w:rPr>
                <w:rFonts w:ascii="Roboto" w:hAnsi="Roboto"/>
                <w:sz w:val="20"/>
                <w:szCs w:val="20"/>
              </w:rPr>
              <w:t>S</w:t>
            </w:r>
            <w:r w:rsidRPr="00AF0650">
              <w:rPr>
                <w:rFonts w:ascii="Roboto" w:hAnsi="Roboto"/>
                <w:sz w:val="20"/>
                <w:szCs w:val="20"/>
              </w:rPr>
              <w:t xml:space="preserve">afety </w:t>
            </w:r>
            <w:r>
              <w:rPr>
                <w:rFonts w:ascii="Roboto" w:hAnsi="Roboto"/>
                <w:sz w:val="20"/>
                <w:szCs w:val="20"/>
              </w:rPr>
              <w:t>B</w:t>
            </w:r>
            <w:r w:rsidRPr="00AF0650">
              <w:rPr>
                <w:rFonts w:ascii="Roboto" w:hAnsi="Roboto"/>
                <w:sz w:val="20"/>
                <w:szCs w:val="20"/>
              </w:rPr>
              <w:t>rief is provided before the commencement of the fixture. This briefing will remind both sets of players and officials about their responsibilities in complying with the Code of Behaviour set out in Appendix 1 to this guidance</w:t>
            </w:r>
          </w:p>
          <w:p w14:paraId="092E29E6" w14:textId="2BCA4631" w:rsidR="00AF0650" w:rsidRPr="00AF0650" w:rsidRDefault="00AF0650" w:rsidP="00AF0650">
            <w:pPr>
              <w:pStyle w:val="ListParagraph"/>
              <w:numPr>
                <w:ilvl w:val="0"/>
                <w:numId w:val="3"/>
              </w:numPr>
              <w:tabs>
                <w:tab w:val="left" w:pos="612"/>
              </w:tabs>
              <w:spacing w:before="120" w:after="120" w:line="240" w:lineRule="auto"/>
              <w:ind w:left="612"/>
              <w:jc w:val="both"/>
              <w:rPr>
                <w:rFonts w:ascii="Roboto" w:hAnsi="Roboto"/>
                <w:sz w:val="20"/>
                <w:szCs w:val="20"/>
              </w:rPr>
            </w:pPr>
            <w:bookmarkStart w:id="5" w:name="_Hlk50147800"/>
            <w:r w:rsidRPr="00AF0650">
              <w:rPr>
                <w:rFonts w:ascii="Roboto" w:hAnsi="Roboto"/>
                <w:sz w:val="20"/>
                <w:szCs w:val="20"/>
              </w:rPr>
              <w:t>USPFC will collect contact details for all persons at risk, to comply with NHS track and trace requirements. This information will be stored for a minimum of 21 days in-line with the Government Recreational Team Sport Framework and collected/processed in accordance with the Data Protection Act 2018 and in line with GDPR principles. It should be used only for the purpose of NHS track and trace</w:t>
            </w:r>
            <w:bookmarkEnd w:id="5"/>
          </w:p>
          <w:p w14:paraId="4B0A0192" w14:textId="4A8BFD88" w:rsidR="00AF0650" w:rsidRPr="00AF0650" w:rsidRDefault="00AF0650" w:rsidP="00AF0650">
            <w:pPr>
              <w:pStyle w:val="ListParagraph"/>
              <w:numPr>
                <w:ilvl w:val="0"/>
                <w:numId w:val="3"/>
              </w:numPr>
              <w:tabs>
                <w:tab w:val="left" w:pos="612"/>
              </w:tabs>
              <w:spacing w:before="120" w:after="120" w:line="240" w:lineRule="auto"/>
              <w:ind w:left="612"/>
              <w:jc w:val="both"/>
              <w:rPr>
                <w:rFonts w:ascii="Roboto" w:hAnsi="Roboto"/>
                <w:sz w:val="20"/>
                <w:szCs w:val="20"/>
              </w:rPr>
            </w:pPr>
            <w:r w:rsidRPr="00AF0650">
              <w:rPr>
                <w:rFonts w:ascii="Roboto" w:hAnsi="Roboto"/>
                <w:sz w:val="20"/>
                <w:szCs w:val="20"/>
              </w:rPr>
              <w:t>If a player starts feeling unwell, he/she will be separated immediately from the wider group (Announcers Facility)</w:t>
            </w:r>
            <w:r>
              <w:rPr>
                <w:rFonts w:ascii="Roboto" w:hAnsi="Roboto"/>
                <w:sz w:val="20"/>
                <w:szCs w:val="20"/>
              </w:rPr>
              <w:t xml:space="preserve">. An </w:t>
            </w:r>
            <w:r w:rsidRPr="00AF0650">
              <w:rPr>
                <w:rFonts w:ascii="Roboto" w:hAnsi="Roboto"/>
                <w:sz w:val="20"/>
                <w:szCs w:val="20"/>
              </w:rPr>
              <w:t>Assessment will be conducted to determine if the player requires urgent medical attention</w:t>
            </w:r>
          </w:p>
          <w:p w14:paraId="29733642" w14:textId="4217E4EF" w:rsidR="00AF0650" w:rsidRPr="00AF0650" w:rsidRDefault="00AF0650" w:rsidP="00AF0650">
            <w:pPr>
              <w:pStyle w:val="ListParagraph"/>
              <w:numPr>
                <w:ilvl w:val="0"/>
                <w:numId w:val="3"/>
              </w:numPr>
              <w:tabs>
                <w:tab w:val="left" w:pos="612"/>
              </w:tabs>
              <w:spacing w:before="120" w:after="120" w:line="240" w:lineRule="auto"/>
              <w:ind w:left="612"/>
              <w:jc w:val="both"/>
              <w:rPr>
                <w:rFonts w:ascii="Roboto" w:hAnsi="Roboto"/>
                <w:sz w:val="20"/>
                <w:szCs w:val="20"/>
              </w:rPr>
            </w:pPr>
            <w:r w:rsidRPr="00AF0650">
              <w:rPr>
                <w:rFonts w:ascii="Roboto" w:hAnsi="Roboto"/>
                <w:sz w:val="20"/>
                <w:szCs w:val="20"/>
              </w:rPr>
              <w:t>Teams will declare if any U18’s will be participating in the fixture. Please see Appendix 2: Safeguarding Children guidance document</w:t>
            </w:r>
          </w:p>
        </w:tc>
      </w:tr>
      <w:tr w:rsidR="00AF0650" w:rsidRPr="00AF0650" w14:paraId="16583B38" w14:textId="77777777" w:rsidTr="00AF0650">
        <w:trPr>
          <w:trHeight w:val="840"/>
          <w:jc w:val="center"/>
        </w:trPr>
        <w:tc>
          <w:tcPr>
            <w:tcW w:w="10168" w:type="dxa"/>
            <w:gridSpan w:val="4"/>
            <w:shd w:val="clear" w:color="auto" w:fill="auto"/>
            <w:vAlign w:val="center"/>
          </w:tcPr>
          <w:p w14:paraId="35BC3F04" w14:textId="77777777" w:rsidR="00AF0650" w:rsidRPr="00AF0650" w:rsidRDefault="00AF0650" w:rsidP="00AF0650">
            <w:pPr>
              <w:spacing w:after="120"/>
              <w:rPr>
                <w:b/>
                <w:sz w:val="20"/>
                <w:szCs w:val="20"/>
              </w:rPr>
            </w:pPr>
            <w:r w:rsidRPr="00AF0650">
              <w:rPr>
                <w:b/>
                <w:sz w:val="20"/>
                <w:szCs w:val="20"/>
              </w:rPr>
              <w:t>Further Action Required:</w:t>
            </w:r>
          </w:p>
          <w:p w14:paraId="11CA3B79" w14:textId="77777777" w:rsidR="00AF0650" w:rsidRPr="00AF0650" w:rsidRDefault="00AF0650" w:rsidP="00AF0650">
            <w:pPr>
              <w:pStyle w:val="ListParagraph"/>
              <w:numPr>
                <w:ilvl w:val="0"/>
                <w:numId w:val="4"/>
              </w:numPr>
              <w:spacing w:before="120" w:after="120" w:line="240" w:lineRule="auto"/>
              <w:rPr>
                <w:rFonts w:ascii="Roboto" w:hAnsi="Roboto"/>
                <w:sz w:val="20"/>
                <w:szCs w:val="20"/>
              </w:rPr>
            </w:pPr>
            <w:r w:rsidRPr="00AF0650">
              <w:rPr>
                <w:rFonts w:ascii="Roboto" w:hAnsi="Roboto"/>
                <w:sz w:val="20"/>
                <w:szCs w:val="20"/>
              </w:rPr>
              <w:t>Teams personnel declaration sheet to highlight any U18’s</w:t>
            </w:r>
          </w:p>
        </w:tc>
      </w:tr>
      <w:tr w:rsidR="00AF0650" w:rsidRPr="00AF0650" w14:paraId="48A4AE46" w14:textId="77777777" w:rsidTr="00AF0650">
        <w:trPr>
          <w:jc w:val="center"/>
        </w:trPr>
        <w:tc>
          <w:tcPr>
            <w:tcW w:w="2267" w:type="dxa"/>
            <w:tcBorders>
              <w:right w:val="single" w:sz="4" w:space="0" w:color="011E41"/>
            </w:tcBorders>
            <w:shd w:val="clear" w:color="auto" w:fill="011E41"/>
            <w:vAlign w:val="center"/>
          </w:tcPr>
          <w:p w14:paraId="51E497E7" w14:textId="77777777" w:rsidR="00AF0650" w:rsidRPr="00AF0650" w:rsidRDefault="00AF0650" w:rsidP="00AF0650">
            <w:pPr>
              <w:spacing w:after="120"/>
              <w:rPr>
                <w:sz w:val="20"/>
                <w:szCs w:val="20"/>
              </w:rPr>
            </w:pPr>
          </w:p>
        </w:tc>
        <w:tc>
          <w:tcPr>
            <w:tcW w:w="2588" w:type="dxa"/>
            <w:tcBorders>
              <w:left w:val="single" w:sz="4" w:space="0" w:color="011E41"/>
              <w:right w:val="single" w:sz="4" w:space="0" w:color="011E41"/>
            </w:tcBorders>
            <w:shd w:val="clear" w:color="auto" w:fill="011E41"/>
            <w:vAlign w:val="center"/>
          </w:tcPr>
          <w:p w14:paraId="49A45A79" w14:textId="77777777" w:rsidR="00AF0650" w:rsidRPr="00AF0650" w:rsidRDefault="00AF0650" w:rsidP="00AF0650">
            <w:pPr>
              <w:spacing w:after="120"/>
              <w:rPr>
                <w:sz w:val="20"/>
                <w:szCs w:val="20"/>
              </w:rPr>
            </w:pPr>
          </w:p>
        </w:tc>
        <w:tc>
          <w:tcPr>
            <w:tcW w:w="1929" w:type="dxa"/>
            <w:tcBorders>
              <w:left w:val="single" w:sz="4" w:space="0" w:color="011E41"/>
              <w:right w:val="single" w:sz="4" w:space="0" w:color="011E41"/>
            </w:tcBorders>
            <w:shd w:val="clear" w:color="auto" w:fill="011E41"/>
            <w:vAlign w:val="center"/>
          </w:tcPr>
          <w:p w14:paraId="412FC0D4" w14:textId="77777777" w:rsidR="00AF0650" w:rsidRPr="00AF0650" w:rsidRDefault="00AF0650" w:rsidP="00AF0650">
            <w:pPr>
              <w:spacing w:after="120"/>
              <w:rPr>
                <w:sz w:val="20"/>
                <w:szCs w:val="20"/>
              </w:rPr>
            </w:pPr>
          </w:p>
        </w:tc>
        <w:tc>
          <w:tcPr>
            <w:tcW w:w="3384" w:type="dxa"/>
            <w:tcBorders>
              <w:left w:val="single" w:sz="4" w:space="0" w:color="011E41"/>
            </w:tcBorders>
            <w:shd w:val="clear" w:color="auto" w:fill="011E41"/>
            <w:vAlign w:val="center"/>
          </w:tcPr>
          <w:p w14:paraId="60055BEE" w14:textId="77777777" w:rsidR="00AF0650" w:rsidRPr="00AF0650" w:rsidRDefault="00AF0650" w:rsidP="00AF0650">
            <w:pPr>
              <w:spacing w:after="120"/>
              <w:rPr>
                <w:sz w:val="20"/>
                <w:szCs w:val="20"/>
              </w:rPr>
            </w:pPr>
          </w:p>
        </w:tc>
      </w:tr>
      <w:tr w:rsidR="00AF0650" w:rsidRPr="00AF0650" w14:paraId="634F5F7F" w14:textId="77777777" w:rsidTr="00AF0650">
        <w:trPr>
          <w:trHeight w:val="117"/>
          <w:jc w:val="center"/>
        </w:trPr>
        <w:tc>
          <w:tcPr>
            <w:tcW w:w="2267" w:type="dxa"/>
            <w:shd w:val="clear" w:color="auto" w:fill="auto"/>
            <w:vAlign w:val="center"/>
          </w:tcPr>
          <w:p w14:paraId="70BE9416" w14:textId="3A4E9E3F" w:rsidR="00AF0650" w:rsidRPr="00AF0650" w:rsidRDefault="00AF0650" w:rsidP="00AF0650">
            <w:pPr>
              <w:pStyle w:val="NoSpacing"/>
              <w:spacing w:before="120" w:after="120"/>
              <w:rPr>
                <w:rFonts w:ascii="Roboto" w:hAnsi="Roboto"/>
                <w:sz w:val="20"/>
                <w:szCs w:val="20"/>
              </w:rPr>
            </w:pPr>
            <w:r w:rsidRPr="00AF0650">
              <w:rPr>
                <w:rFonts w:ascii="Roboto" w:hAnsi="Roboto"/>
                <w:sz w:val="20"/>
                <w:szCs w:val="20"/>
              </w:rPr>
              <w:t>Residual Risk Rating:</w:t>
            </w:r>
          </w:p>
        </w:tc>
        <w:tc>
          <w:tcPr>
            <w:tcW w:w="2588" w:type="dxa"/>
            <w:shd w:val="clear" w:color="auto" w:fill="00813E"/>
            <w:vAlign w:val="center"/>
          </w:tcPr>
          <w:p w14:paraId="5A43F5F8" w14:textId="7519A4E2" w:rsidR="00AF0650" w:rsidRPr="00AF0650" w:rsidRDefault="00AF0650" w:rsidP="00AF0650">
            <w:pPr>
              <w:pStyle w:val="NoSpacing"/>
              <w:tabs>
                <w:tab w:val="left" w:pos="1524"/>
              </w:tabs>
              <w:spacing w:before="120" w:after="120"/>
              <w:rPr>
                <w:rFonts w:ascii="Roboto" w:hAnsi="Roboto"/>
                <w:sz w:val="20"/>
                <w:szCs w:val="20"/>
              </w:rPr>
            </w:pPr>
            <w:r w:rsidRPr="00AF0650">
              <w:rPr>
                <w:rFonts w:ascii="Roboto" w:hAnsi="Roboto"/>
                <w:color w:val="FFFFFF" w:themeColor="background1"/>
                <w:sz w:val="20"/>
                <w:szCs w:val="20"/>
              </w:rPr>
              <w:t>1x5=5</w:t>
            </w:r>
            <w:r>
              <w:rPr>
                <w:rFonts w:ascii="Roboto" w:hAnsi="Roboto"/>
                <w:color w:val="FFFFFF" w:themeColor="background1"/>
                <w:sz w:val="20"/>
                <w:szCs w:val="20"/>
              </w:rPr>
              <w:tab/>
            </w:r>
            <w:r w:rsidRPr="00AF0650">
              <w:rPr>
                <w:rFonts w:ascii="Roboto" w:hAnsi="Roboto"/>
                <w:b/>
                <w:color w:val="FFFFFF" w:themeColor="background1"/>
                <w:sz w:val="20"/>
                <w:szCs w:val="20"/>
                <w:shd w:val="clear" w:color="auto" w:fill="00813E"/>
              </w:rPr>
              <w:t>LOW</w:t>
            </w:r>
          </w:p>
        </w:tc>
        <w:tc>
          <w:tcPr>
            <w:tcW w:w="1929" w:type="dxa"/>
            <w:tcBorders>
              <w:right w:val="single" w:sz="4" w:space="0" w:color="011E41"/>
            </w:tcBorders>
            <w:shd w:val="clear" w:color="auto" w:fill="011E41"/>
            <w:vAlign w:val="center"/>
          </w:tcPr>
          <w:p w14:paraId="7C400D2C" w14:textId="77777777" w:rsidR="00AF0650" w:rsidRPr="00AF0650" w:rsidRDefault="00AF0650" w:rsidP="00AF0650">
            <w:pPr>
              <w:spacing w:after="120"/>
              <w:rPr>
                <w:sz w:val="20"/>
                <w:szCs w:val="20"/>
              </w:rPr>
            </w:pPr>
          </w:p>
        </w:tc>
        <w:tc>
          <w:tcPr>
            <w:tcW w:w="3384" w:type="dxa"/>
            <w:tcBorders>
              <w:left w:val="single" w:sz="4" w:space="0" w:color="011E41"/>
            </w:tcBorders>
            <w:shd w:val="clear" w:color="auto" w:fill="011E41"/>
            <w:vAlign w:val="center"/>
          </w:tcPr>
          <w:p w14:paraId="40464845" w14:textId="77777777" w:rsidR="00AF0650" w:rsidRPr="00AF0650" w:rsidRDefault="00AF0650" w:rsidP="00AF0650">
            <w:pPr>
              <w:spacing w:after="120"/>
              <w:rPr>
                <w:sz w:val="20"/>
                <w:szCs w:val="20"/>
              </w:rPr>
            </w:pPr>
          </w:p>
        </w:tc>
      </w:tr>
      <w:bookmarkEnd w:id="4"/>
    </w:tbl>
    <w:p w14:paraId="5C733D4C" w14:textId="77777777" w:rsidR="00AF0650" w:rsidRDefault="00AF0650" w:rsidP="00FE3B1E"/>
    <w:p w14:paraId="7BA8AECD" w14:textId="1557B87C" w:rsidR="00FE3B1E" w:rsidRDefault="00FE3B1E" w:rsidP="00FE3B1E"/>
    <w:p w14:paraId="614D3580" w14:textId="6A0A6223" w:rsidR="00AF0650" w:rsidRDefault="00AF0650" w:rsidP="00FE3B1E"/>
    <w:p w14:paraId="2B63D579" w14:textId="77777777" w:rsidR="00AF0650" w:rsidRDefault="00AF0650" w:rsidP="00FE3B1E"/>
    <w:p w14:paraId="65905F03" w14:textId="6E99DF70" w:rsidR="00FE3B1E" w:rsidRDefault="00FE3B1E">
      <w:pPr>
        <w:spacing w:before="0" w:after="160" w:line="259" w:lineRule="auto"/>
        <w:jc w:val="left"/>
      </w:pPr>
      <w:r>
        <w:br w:type="page"/>
      </w:r>
    </w:p>
    <w:p w14:paraId="201DB45D" w14:textId="77777777" w:rsidR="00FE3B1E" w:rsidRDefault="00FE3B1E" w:rsidP="00FE3B1E"/>
    <w:tbl>
      <w:tblPr>
        <w:tblStyle w:val="TableGrid"/>
        <w:tblW w:w="10348" w:type="dxa"/>
        <w:jc w:val="center"/>
        <w:tblLook w:val="04A0" w:firstRow="1" w:lastRow="0" w:firstColumn="1" w:lastColumn="0" w:noHBand="0" w:noVBand="1"/>
      </w:tblPr>
      <w:tblGrid>
        <w:gridCol w:w="2273"/>
        <w:gridCol w:w="2582"/>
        <w:gridCol w:w="1922"/>
        <w:gridCol w:w="3571"/>
      </w:tblGrid>
      <w:tr w:rsidR="00AF0650" w:rsidRPr="00AF0650" w14:paraId="72AAAE0B" w14:textId="77777777" w:rsidTr="00AF0650">
        <w:trPr>
          <w:trHeight w:val="510"/>
          <w:jc w:val="center"/>
        </w:trPr>
        <w:tc>
          <w:tcPr>
            <w:tcW w:w="2273" w:type="dxa"/>
            <w:shd w:val="clear" w:color="auto" w:fill="011E41"/>
            <w:vAlign w:val="center"/>
          </w:tcPr>
          <w:p w14:paraId="0E505F1E" w14:textId="77777777" w:rsidR="00AF0650" w:rsidRPr="00AF0650" w:rsidRDefault="00AF0650" w:rsidP="00AF0650">
            <w:pPr>
              <w:spacing w:after="120"/>
              <w:jc w:val="right"/>
              <w:rPr>
                <w:color w:val="FFFFFF" w:themeColor="background1"/>
                <w:sz w:val="20"/>
                <w:szCs w:val="20"/>
              </w:rPr>
            </w:pPr>
            <w:r w:rsidRPr="00AF0650">
              <w:rPr>
                <w:color w:val="FFFFFF" w:themeColor="background1"/>
                <w:sz w:val="20"/>
                <w:szCs w:val="20"/>
              </w:rPr>
              <w:t>Task or Activity:</w:t>
            </w:r>
          </w:p>
        </w:tc>
        <w:tc>
          <w:tcPr>
            <w:tcW w:w="8075" w:type="dxa"/>
            <w:gridSpan w:val="3"/>
            <w:vAlign w:val="center"/>
          </w:tcPr>
          <w:p w14:paraId="3C5DB9B8" w14:textId="77777777" w:rsidR="00AF0650" w:rsidRPr="00AF0650" w:rsidRDefault="00AF0650" w:rsidP="00AF0650">
            <w:pPr>
              <w:spacing w:after="120"/>
              <w:rPr>
                <w:b/>
                <w:sz w:val="20"/>
                <w:szCs w:val="20"/>
              </w:rPr>
            </w:pPr>
            <w:r w:rsidRPr="00AF0650">
              <w:rPr>
                <w:b/>
                <w:sz w:val="20"/>
                <w:szCs w:val="20"/>
              </w:rPr>
              <w:t>Changing Room, Showers and Toilets</w:t>
            </w:r>
          </w:p>
        </w:tc>
      </w:tr>
      <w:tr w:rsidR="00AF0650" w:rsidRPr="00AF0650" w14:paraId="7942AD58" w14:textId="77777777" w:rsidTr="00AF0650">
        <w:trPr>
          <w:jc w:val="center"/>
        </w:trPr>
        <w:tc>
          <w:tcPr>
            <w:tcW w:w="2273" w:type="dxa"/>
            <w:vAlign w:val="center"/>
          </w:tcPr>
          <w:p w14:paraId="18E3D2E9" w14:textId="77777777" w:rsidR="00AF0650" w:rsidRPr="00AF0650" w:rsidRDefault="00AF0650" w:rsidP="00AF0650">
            <w:pPr>
              <w:spacing w:after="120"/>
              <w:jc w:val="right"/>
              <w:rPr>
                <w:sz w:val="20"/>
                <w:szCs w:val="20"/>
              </w:rPr>
            </w:pPr>
            <w:r w:rsidRPr="00AF0650">
              <w:rPr>
                <w:sz w:val="20"/>
                <w:szCs w:val="20"/>
              </w:rPr>
              <w:t>Hazards:</w:t>
            </w:r>
          </w:p>
        </w:tc>
        <w:tc>
          <w:tcPr>
            <w:tcW w:w="8075" w:type="dxa"/>
            <w:gridSpan w:val="3"/>
            <w:vAlign w:val="center"/>
          </w:tcPr>
          <w:p w14:paraId="771EF24F" w14:textId="77777777" w:rsidR="00AF0650" w:rsidRPr="00AF0650" w:rsidRDefault="00AF0650" w:rsidP="00AF0650">
            <w:pPr>
              <w:spacing w:after="120"/>
              <w:rPr>
                <w:sz w:val="20"/>
                <w:szCs w:val="20"/>
              </w:rPr>
            </w:pPr>
            <w:r w:rsidRPr="00AF0650">
              <w:rPr>
                <w:sz w:val="20"/>
                <w:szCs w:val="20"/>
              </w:rPr>
              <w:t>Exposure to Covid-19</w:t>
            </w:r>
          </w:p>
        </w:tc>
      </w:tr>
      <w:tr w:rsidR="00AF0650" w:rsidRPr="00AF0650" w14:paraId="553D5799" w14:textId="77777777" w:rsidTr="00AF0650">
        <w:trPr>
          <w:jc w:val="center"/>
        </w:trPr>
        <w:tc>
          <w:tcPr>
            <w:tcW w:w="10348" w:type="dxa"/>
            <w:gridSpan w:val="4"/>
            <w:shd w:val="clear" w:color="auto" w:fill="011E41"/>
            <w:vAlign w:val="center"/>
          </w:tcPr>
          <w:p w14:paraId="0E00F17F" w14:textId="77777777" w:rsidR="00AF0650" w:rsidRPr="00AF0650" w:rsidRDefault="00AF0650" w:rsidP="00AF0650">
            <w:pPr>
              <w:spacing w:after="120"/>
              <w:rPr>
                <w:sz w:val="20"/>
                <w:szCs w:val="20"/>
              </w:rPr>
            </w:pPr>
          </w:p>
        </w:tc>
      </w:tr>
      <w:tr w:rsidR="00AF0650" w:rsidRPr="00AF0650" w14:paraId="1005BFA5" w14:textId="77777777" w:rsidTr="00AF0650">
        <w:trPr>
          <w:jc w:val="center"/>
        </w:trPr>
        <w:tc>
          <w:tcPr>
            <w:tcW w:w="2273" w:type="dxa"/>
            <w:vAlign w:val="center"/>
          </w:tcPr>
          <w:p w14:paraId="2D5666D8" w14:textId="77777777" w:rsidR="00AF0650" w:rsidRPr="00AF0650" w:rsidRDefault="00AF0650" w:rsidP="00AF0650">
            <w:pPr>
              <w:spacing w:after="120"/>
              <w:jc w:val="right"/>
              <w:rPr>
                <w:sz w:val="20"/>
                <w:szCs w:val="20"/>
              </w:rPr>
            </w:pPr>
            <w:r w:rsidRPr="00AF0650">
              <w:rPr>
                <w:sz w:val="20"/>
                <w:szCs w:val="20"/>
              </w:rPr>
              <w:t>Likelihood:</w:t>
            </w:r>
          </w:p>
        </w:tc>
        <w:tc>
          <w:tcPr>
            <w:tcW w:w="2582" w:type="dxa"/>
            <w:vAlign w:val="center"/>
          </w:tcPr>
          <w:p w14:paraId="66B43346" w14:textId="77777777" w:rsidR="00AF0650" w:rsidRPr="00AF0650" w:rsidRDefault="00AF0650" w:rsidP="00AF0650">
            <w:pPr>
              <w:spacing w:after="120"/>
              <w:rPr>
                <w:sz w:val="20"/>
                <w:szCs w:val="20"/>
              </w:rPr>
            </w:pPr>
            <w:r w:rsidRPr="00AF0650">
              <w:rPr>
                <w:sz w:val="20"/>
                <w:szCs w:val="20"/>
              </w:rPr>
              <w:t>3</w:t>
            </w:r>
          </w:p>
        </w:tc>
        <w:tc>
          <w:tcPr>
            <w:tcW w:w="1922" w:type="dxa"/>
            <w:vAlign w:val="center"/>
          </w:tcPr>
          <w:p w14:paraId="2A1FF739" w14:textId="77777777" w:rsidR="00AF0650" w:rsidRPr="00AF0650" w:rsidRDefault="00AF0650" w:rsidP="00AF0650">
            <w:pPr>
              <w:spacing w:after="120"/>
              <w:jc w:val="right"/>
              <w:rPr>
                <w:sz w:val="20"/>
                <w:szCs w:val="20"/>
              </w:rPr>
            </w:pPr>
            <w:r w:rsidRPr="00AF0650">
              <w:rPr>
                <w:sz w:val="20"/>
                <w:szCs w:val="20"/>
              </w:rPr>
              <w:t>Severity:</w:t>
            </w:r>
          </w:p>
        </w:tc>
        <w:tc>
          <w:tcPr>
            <w:tcW w:w="3571" w:type="dxa"/>
            <w:vAlign w:val="center"/>
          </w:tcPr>
          <w:p w14:paraId="275C03AD" w14:textId="77777777" w:rsidR="00AF0650" w:rsidRPr="00AF0650" w:rsidRDefault="00AF0650" w:rsidP="00AF0650">
            <w:pPr>
              <w:spacing w:after="120"/>
              <w:rPr>
                <w:sz w:val="20"/>
                <w:szCs w:val="20"/>
              </w:rPr>
            </w:pPr>
            <w:r w:rsidRPr="00AF0650">
              <w:rPr>
                <w:sz w:val="20"/>
                <w:szCs w:val="20"/>
              </w:rPr>
              <w:t>5</w:t>
            </w:r>
          </w:p>
        </w:tc>
      </w:tr>
      <w:tr w:rsidR="00AF0650" w:rsidRPr="00AF0650" w14:paraId="09026EBB" w14:textId="77777777" w:rsidTr="00AF0650">
        <w:trPr>
          <w:jc w:val="center"/>
        </w:trPr>
        <w:tc>
          <w:tcPr>
            <w:tcW w:w="2273" w:type="dxa"/>
            <w:vAlign w:val="center"/>
          </w:tcPr>
          <w:p w14:paraId="4795CE78" w14:textId="77777777" w:rsidR="00AF0650" w:rsidRPr="00AF0650" w:rsidRDefault="00AF0650" w:rsidP="00AF0650">
            <w:pPr>
              <w:spacing w:after="120"/>
              <w:jc w:val="right"/>
              <w:rPr>
                <w:sz w:val="20"/>
                <w:szCs w:val="20"/>
              </w:rPr>
            </w:pPr>
            <w:r w:rsidRPr="00AF0650">
              <w:rPr>
                <w:sz w:val="20"/>
                <w:szCs w:val="20"/>
              </w:rPr>
              <w:t>Persons at Risk:</w:t>
            </w:r>
          </w:p>
        </w:tc>
        <w:tc>
          <w:tcPr>
            <w:tcW w:w="8075" w:type="dxa"/>
            <w:gridSpan w:val="3"/>
            <w:vAlign w:val="center"/>
          </w:tcPr>
          <w:p w14:paraId="591EADE7" w14:textId="70C46E0B" w:rsidR="00AF0650" w:rsidRPr="00AF0650" w:rsidRDefault="00AF0650" w:rsidP="00AF0650">
            <w:pPr>
              <w:spacing w:after="120"/>
              <w:rPr>
                <w:sz w:val="20"/>
                <w:szCs w:val="20"/>
              </w:rPr>
            </w:pPr>
            <w:r w:rsidRPr="00AF0650">
              <w:rPr>
                <w:sz w:val="20"/>
                <w:szCs w:val="20"/>
              </w:rPr>
              <w:t>Staff / Coaches / Officials /</w:t>
            </w:r>
            <w:r>
              <w:rPr>
                <w:sz w:val="20"/>
                <w:szCs w:val="20"/>
              </w:rPr>
              <w:t xml:space="preserve"> </w:t>
            </w:r>
            <w:r w:rsidRPr="00AF0650">
              <w:rPr>
                <w:sz w:val="20"/>
                <w:szCs w:val="20"/>
              </w:rPr>
              <w:t>Participants / Volunteers</w:t>
            </w:r>
          </w:p>
        </w:tc>
      </w:tr>
      <w:tr w:rsidR="00AF0650" w:rsidRPr="00AF0650" w14:paraId="7708A375" w14:textId="77777777" w:rsidTr="00AF0650">
        <w:trPr>
          <w:jc w:val="center"/>
        </w:trPr>
        <w:tc>
          <w:tcPr>
            <w:tcW w:w="10348" w:type="dxa"/>
            <w:gridSpan w:val="4"/>
            <w:shd w:val="clear" w:color="auto" w:fill="011E41"/>
            <w:vAlign w:val="center"/>
          </w:tcPr>
          <w:p w14:paraId="3D5EC06B" w14:textId="77777777" w:rsidR="00AF0650" w:rsidRPr="00AF0650" w:rsidRDefault="00AF0650" w:rsidP="00AF0650">
            <w:pPr>
              <w:spacing w:after="120"/>
              <w:ind w:firstLine="720"/>
              <w:rPr>
                <w:sz w:val="20"/>
                <w:szCs w:val="20"/>
              </w:rPr>
            </w:pPr>
          </w:p>
        </w:tc>
      </w:tr>
      <w:tr w:rsidR="00AF0650" w:rsidRPr="00AF0650" w14:paraId="4BE0C920" w14:textId="77777777" w:rsidTr="00AF0650">
        <w:trPr>
          <w:jc w:val="center"/>
        </w:trPr>
        <w:tc>
          <w:tcPr>
            <w:tcW w:w="2273" w:type="dxa"/>
            <w:vAlign w:val="center"/>
          </w:tcPr>
          <w:p w14:paraId="2173B07F" w14:textId="77777777" w:rsidR="00AF0650" w:rsidRPr="00AF0650" w:rsidRDefault="00AF0650" w:rsidP="00AF0650">
            <w:pPr>
              <w:spacing w:after="120"/>
              <w:jc w:val="right"/>
              <w:rPr>
                <w:sz w:val="20"/>
                <w:szCs w:val="20"/>
              </w:rPr>
            </w:pPr>
            <w:r w:rsidRPr="00AF0650">
              <w:rPr>
                <w:sz w:val="20"/>
                <w:szCs w:val="20"/>
              </w:rPr>
              <w:t>Initial Risk Rating:</w:t>
            </w:r>
          </w:p>
        </w:tc>
        <w:tc>
          <w:tcPr>
            <w:tcW w:w="2582" w:type="dxa"/>
            <w:shd w:val="clear" w:color="auto" w:fill="auto"/>
            <w:vAlign w:val="center"/>
          </w:tcPr>
          <w:p w14:paraId="6E46CEAD" w14:textId="058D24B2" w:rsidR="00AF0650" w:rsidRPr="00AF0650" w:rsidRDefault="00AF0650" w:rsidP="00AF0650">
            <w:pPr>
              <w:tabs>
                <w:tab w:val="left" w:pos="1488"/>
              </w:tabs>
              <w:spacing w:after="120"/>
              <w:rPr>
                <w:sz w:val="20"/>
                <w:szCs w:val="20"/>
              </w:rPr>
            </w:pPr>
            <w:r w:rsidRPr="00AF0650">
              <w:rPr>
                <w:sz w:val="20"/>
                <w:szCs w:val="20"/>
              </w:rPr>
              <w:t>3x5=15</w:t>
            </w:r>
            <w:r>
              <w:rPr>
                <w:sz w:val="20"/>
                <w:szCs w:val="20"/>
              </w:rPr>
              <w:tab/>
            </w:r>
            <w:r w:rsidRPr="00AF0650">
              <w:rPr>
                <w:sz w:val="20"/>
                <w:szCs w:val="20"/>
              </w:rPr>
              <w:t>Medium</w:t>
            </w:r>
          </w:p>
        </w:tc>
        <w:tc>
          <w:tcPr>
            <w:tcW w:w="5493" w:type="dxa"/>
            <w:gridSpan w:val="2"/>
            <w:tcBorders>
              <w:top w:val="single" w:sz="4" w:space="0" w:color="011E41"/>
            </w:tcBorders>
            <w:shd w:val="clear" w:color="auto" w:fill="011E41"/>
            <w:vAlign w:val="center"/>
          </w:tcPr>
          <w:p w14:paraId="2D73BB2F" w14:textId="77777777" w:rsidR="00AF0650" w:rsidRPr="00AF0650" w:rsidRDefault="00AF0650" w:rsidP="00AF0650">
            <w:pPr>
              <w:spacing w:after="120"/>
              <w:rPr>
                <w:sz w:val="20"/>
                <w:szCs w:val="20"/>
              </w:rPr>
            </w:pPr>
          </w:p>
        </w:tc>
      </w:tr>
      <w:tr w:rsidR="00AF0650" w:rsidRPr="00AF0650" w14:paraId="71A65A1B" w14:textId="77777777" w:rsidTr="00AF0650">
        <w:trPr>
          <w:jc w:val="center"/>
        </w:trPr>
        <w:tc>
          <w:tcPr>
            <w:tcW w:w="2273" w:type="dxa"/>
            <w:tcBorders>
              <w:right w:val="single" w:sz="4" w:space="0" w:color="011E41"/>
            </w:tcBorders>
            <w:shd w:val="clear" w:color="auto" w:fill="011E41"/>
            <w:vAlign w:val="center"/>
          </w:tcPr>
          <w:p w14:paraId="09909C4E" w14:textId="77777777" w:rsidR="00AF0650" w:rsidRPr="00AF0650" w:rsidRDefault="00AF0650" w:rsidP="00AF0650">
            <w:pPr>
              <w:spacing w:after="120"/>
              <w:rPr>
                <w:sz w:val="20"/>
                <w:szCs w:val="20"/>
              </w:rPr>
            </w:pPr>
          </w:p>
        </w:tc>
        <w:tc>
          <w:tcPr>
            <w:tcW w:w="2582" w:type="dxa"/>
            <w:tcBorders>
              <w:left w:val="single" w:sz="4" w:space="0" w:color="011E41"/>
              <w:right w:val="single" w:sz="4" w:space="0" w:color="011E41"/>
            </w:tcBorders>
            <w:shd w:val="clear" w:color="auto" w:fill="011E41"/>
            <w:vAlign w:val="center"/>
          </w:tcPr>
          <w:p w14:paraId="0BC92159" w14:textId="77777777" w:rsidR="00AF0650" w:rsidRPr="00AF0650" w:rsidRDefault="00AF0650" w:rsidP="00AF0650">
            <w:pPr>
              <w:spacing w:after="120"/>
              <w:rPr>
                <w:sz w:val="20"/>
                <w:szCs w:val="20"/>
              </w:rPr>
            </w:pPr>
          </w:p>
        </w:tc>
        <w:tc>
          <w:tcPr>
            <w:tcW w:w="1922" w:type="dxa"/>
            <w:tcBorders>
              <w:left w:val="single" w:sz="4" w:space="0" w:color="011E41"/>
              <w:right w:val="single" w:sz="4" w:space="0" w:color="011E41"/>
            </w:tcBorders>
            <w:shd w:val="clear" w:color="auto" w:fill="011E41"/>
            <w:vAlign w:val="center"/>
          </w:tcPr>
          <w:p w14:paraId="3E1111F9" w14:textId="77777777" w:rsidR="00AF0650" w:rsidRPr="00AF0650" w:rsidRDefault="00AF0650" w:rsidP="00AF0650">
            <w:pPr>
              <w:spacing w:after="120"/>
              <w:rPr>
                <w:sz w:val="20"/>
                <w:szCs w:val="20"/>
              </w:rPr>
            </w:pPr>
          </w:p>
        </w:tc>
        <w:tc>
          <w:tcPr>
            <w:tcW w:w="3571" w:type="dxa"/>
            <w:tcBorders>
              <w:top w:val="single" w:sz="4" w:space="0" w:color="011E41"/>
              <w:left w:val="single" w:sz="4" w:space="0" w:color="011E41"/>
            </w:tcBorders>
            <w:shd w:val="clear" w:color="auto" w:fill="011E41"/>
            <w:vAlign w:val="center"/>
          </w:tcPr>
          <w:p w14:paraId="2FEB519A" w14:textId="77777777" w:rsidR="00AF0650" w:rsidRPr="00AF0650" w:rsidRDefault="00AF0650" w:rsidP="00AF0650">
            <w:pPr>
              <w:spacing w:after="120"/>
              <w:rPr>
                <w:sz w:val="20"/>
                <w:szCs w:val="20"/>
              </w:rPr>
            </w:pPr>
          </w:p>
        </w:tc>
      </w:tr>
      <w:tr w:rsidR="00AF0650" w:rsidRPr="00AF0650" w14:paraId="78284BDA" w14:textId="77777777" w:rsidTr="00AF0650">
        <w:trPr>
          <w:trHeight w:val="1098"/>
          <w:jc w:val="center"/>
        </w:trPr>
        <w:tc>
          <w:tcPr>
            <w:tcW w:w="10348" w:type="dxa"/>
            <w:gridSpan w:val="4"/>
            <w:shd w:val="clear" w:color="auto" w:fill="auto"/>
            <w:vAlign w:val="center"/>
          </w:tcPr>
          <w:p w14:paraId="15DBC3DC" w14:textId="63C32FAA" w:rsidR="00AF0650" w:rsidRPr="00AF0650" w:rsidRDefault="00AF0650" w:rsidP="00AF0650">
            <w:pPr>
              <w:pStyle w:val="ListParagraph"/>
              <w:numPr>
                <w:ilvl w:val="0"/>
                <w:numId w:val="4"/>
              </w:numPr>
              <w:spacing w:before="120" w:after="120" w:line="240" w:lineRule="auto"/>
              <w:jc w:val="both"/>
              <w:rPr>
                <w:rFonts w:ascii="Roboto" w:hAnsi="Roboto"/>
                <w:color w:val="auto"/>
                <w:sz w:val="20"/>
                <w:szCs w:val="20"/>
              </w:rPr>
            </w:pPr>
            <w:bookmarkStart w:id="6" w:name="_Hlk50147132"/>
            <w:r w:rsidRPr="00AF0650">
              <w:rPr>
                <w:rFonts w:ascii="Roboto" w:hAnsi="Roboto"/>
                <w:color w:val="auto"/>
                <w:sz w:val="20"/>
                <w:szCs w:val="20"/>
              </w:rPr>
              <w:t>Use of changing and shower facilities must follow Government advice on the use of indoor facilities when available</w:t>
            </w:r>
          </w:p>
          <w:p w14:paraId="2AF580C0" w14:textId="0C74468C" w:rsidR="00AF0650" w:rsidRPr="00AF0650" w:rsidRDefault="00AF0650" w:rsidP="00AF0650">
            <w:pPr>
              <w:pStyle w:val="ListParagraph"/>
              <w:numPr>
                <w:ilvl w:val="0"/>
                <w:numId w:val="4"/>
              </w:numPr>
              <w:spacing w:before="120" w:after="120" w:line="240" w:lineRule="auto"/>
              <w:jc w:val="both"/>
              <w:rPr>
                <w:rFonts w:ascii="Roboto" w:hAnsi="Roboto"/>
                <w:color w:val="auto"/>
                <w:sz w:val="20"/>
                <w:szCs w:val="20"/>
              </w:rPr>
            </w:pPr>
            <w:r w:rsidRPr="00AF0650">
              <w:rPr>
                <w:rFonts w:ascii="Roboto" w:hAnsi="Roboto"/>
                <w:color w:val="auto"/>
                <w:sz w:val="20"/>
                <w:szCs w:val="20"/>
              </w:rPr>
              <w:t>Changing rooms should only be used for changing. After the match, the players must shower at home, as outlined in the guidance and iaw our NB procedures for COVID</w:t>
            </w:r>
            <w:bookmarkEnd w:id="6"/>
          </w:p>
          <w:p w14:paraId="27591793" w14:textId="0A8AACE1" w:rsidR="00AF0650" w:rsidRPr="00AF0650" w:rsidRDefault="00AF0650" w:rsidP="00AF0650">
            <w:pPr>
              <w:pStyle w:val="ListParagraph"/>
              <w:numPr>
                <w:ilvl w:val="0"/>
                <w:numId w:val="4"/>
              </w:numPr>
              <w:spacing w:before="120" w:after="120" w:line="240" w:lineRule="auto"/>
              <w:jc w:val="both"/>
              <w:rPr>
                <w:rFonts w:ascii="Roboto" w:hAnsi="Roboto"/>
                <w:color w:val="auto"/>
                <w:sz w:val="20"/>
                <w:szCs w:val="20"/>
              </w:rPr>
            </w:pPr>
            <w:r w:rsidRPr="00AF0650">
              <w:rPr>
                <w:rFonts w:ascii="Roboto" w:hAnsi="Roboto"/>
                <w:color w:val="auto"/>
                <w:sz w:val="20"/>
                <w:szCs w:val="20"/>
              </w:rPr>
              <w:t>The home team will provide the away team with both the home and away changing rooms to comply with HMG guidance on social distancing. The home team will utilise the Sportsman’s Arms to facilitate team changing</w:t>
            </w:r>
          </w:p>
          <w:p w14:paraId="745B9321" w14:textId="3CCD0EB8" w:rsidR="00AF0650" w:rsidRPr="00AF0650" w:rsidRDefault="00AF0650" w:rsidP="00AF0650">
            <w:pPr>
              <w:pStyle w:val="ListParagraph"/>
              <w:numPr>
                <w:ilvl w:val="0"/>
                <w:numId w:val="4"/>
              </w:numPr>
              <w:spacing w:before="120" w:after="120" w:line="240" w:lineRule="auto"/>
              <w:jc w:val="both"/>
              <w:rPr>
                <w:rFonts w:ascii="Roboto" w:hAnsi="Roboto"/>
                <w:sz w:val="20"/>
                <w:szCs w:val="20"/>
              </w:rPr>
            </w:pPr>
            <w:r w:rsidRPr="00AF0650">
              <w:rPr>
                <w:rFonts w:ascii="Roboto" w:hAnsi="Roboto"/>
                <w:color w:val="auto"/>
                <w:sz w:val="20"/>
                <w:szCs w:val="20"/>
              </w:rPr>
              <w:t>Toilets as provided by the facility owner should be open pre-match, during the match and for 30 minutes afterwards and clearly signed on restrictions of use</w:t>
            </w:r>
          </w:p>
        </w:tc>
      </w:tr>
      <w:tr w:rsidR="00AF0650" w:rsidRPr="00AF0650" w14:paraId="2184D11E" w14:textId="77777777" w:rsidTr="00AF0650">
        <w:trPr>
          <w:trHeight w:val="840"/>
          <w:jc w:val="center"/>
        </w:trPr>
        <w:tc>
          <w:tcPr>
            <w:tcW w:w="10348" w:type="dxa"/>
            <w:gridSpan w:val="4"/>
            <w:shd w:val="clear" w:color="auto" w:fill="auto"/>
            <w:vAlign w:val="center"/>
          </w:tcPr>
          <w:p w14:paraId="3CF2D591" w14:textId="2B120231" w:rsidR="00AF0650" w:rsidRPr="00AF0650" w:rsidRDefault="00AF0650" w:rsidP="00AF0650">
            <w:pPr>
              <w:spacing w:after="120"/>
              <w:ind w:left="360"/>
              <w:rPr>
                <w:sz w:val="20"/>
                <w:szCs w:val="20"/>
              </w:rPr>
            </w:pPr>
            <w:r w:rsidRPr="00AF0650">
              <w:rPr>
                <w:sz w:val="20"/>
                <w:szCs w:val="20"/>
              </w:rPr>
              <w:t>Further Action Required:</w:t>
            </w:r>
            <w:r>
              <w:rPr>
                <w:sz w:val="20"/>
                <w:szCs w:val="20"/>
              </w:rPr>
              <w:t xml:space="preserve"> -</w:t>
            </w:r>
          </w:p>
          <w:p w14:paraId="4AF800C1" w14:textId="2ED07762" w:rsidR="00AF0650" w:rsidRPr="00AF0650" w:rsidRDefault="00AF0650" w:rsidP="00AF0650">
            <w:pPr>
              <w:pStyle w:val="ListParagraph"/>
              <w:numPr>
                <w:ilvl w:val="0"/>
                <w:numId w:val="5"/>
              </w:numPr>
              <w:spacing w:before="120" w:after="120" w:line="240" w:lineRule="auto"/>
              <w:ind w:hanging="633"/>
              <w:rPr>
                <w:rFonts w:ascii="Roboto" w:hAnsi="Roboto"/>
                <w:b/>
                <w:bCs/>
                <w:color w:val="000000" w:themeColor="text1"/>
                <w:sz w:val="20"/>
                <w:szCs w:val="20"/>
              </w:rPr>
            </w:pPr>
            <w:r w:rsidRPr="00AF0650">
              <w:rPr>
                <w:rFonts w:ascii="Roboto" w:hAnsi="Roboto"/>
                <w:color w:val="auto"/>
                <w:sz w:val="20"/>
                <w:szCs w:val="20"/>
              </w:rPr>
              <w:t xml:space="preserve">Hand </w:t>
            </w:r>
            <w:r w:rsidR="00923D1E">
              <w:rPr>
                <w:rFonts w:ascii="Roboto" w:hAnsi="Roboto"/>
                <w:color w:val="auto"/>
                <w:sz w:val="20"/>
                <w:szCs w:val="20"/>
              </w:rPr>
              <w:t>S</w:t>
            </w:r>
            <w:r w:rsidRPr="00AF0650">
              <w:rPr>
                <w:rFonts w:ascii="Roboto" w:hAnsi="Roboto"/>
                <w:color w:val="auto"/>
                <w:sz w:val="20"/>
                <w:szCs w:val="20"/>
              </w:rPr>
              <w:t>anitiser and disinfectant wipes will be provided by USPFC in all areas being used</w:t>
            </w:r>
          </w:p>
          <w:p w14:paraId="2741C73A" w14:textId="79F1F7C4" w:rsidR="00AF0650" w:rsidRPr="00AF0650" w:rsidRDefault="00AF0650" w:rsidP="00AF0650">
            <w:pPr>
              <w:pStyle w:val="ListParagraph"/>
              <w:numPr>
                <w:ilvl w:val="0"/>
                <w:numId w:val="5"/>
              </w:numPr>
              <w:spacing w:before="120" w:after="120" w:line="240" w:lineRule="auto"/>
              <w:ind w:hanging="633"/>
              <w:rPr>
                <w:rFonts w:ascii="Roboto" w:hAnsi="Roboto"/>
                <w:b/>
                <w:bCs/>
                <w:sz w:val="20"/>
                <w:szCs w:val="20"/>
              </w:rPr>
            </w:pPr>
            <w:r w:rsidRPr="00AF0650">
              <w:rPr>
                <w:rFonts w:ascii="Roboto" w:hAnsi="Roboto"/>
                <w:sz w:val="20"/>
                <w:szCs w:val="20"/>
              </w:rPr>
              <w:t xml:space="preserve">Facility provider to provide appropriate Covid 19 </w:t>
            </w:r>
            <w:r w:rsidR="00923D1E">
              <w:rPr>
                <w:rFonts w:ascii="Roboto" w:hAnsi="Roboto"/>
                <w:sz w:val="20"/>
                <w:szCs w:val="20"/>
              </w:rPr>
              <w:t>S</w:t>
            </w:r>
            <w:r w:rsidRPr="00AF0650">
              <w:rPr>
                <w:rFonts w:ascii="Roboto" w:hAnsi="Roboto"/>
                <w:sz w:val="20"/>
                <w:szCs w:val="20"/>
              </w:rPr>
              <w:t>ignage for available facilities</w:t>
            </w:r>
          </w:p>
        </w:tc>
      </w:tr>
      <w:tr w:rsidR="00AF0650" w:rsidRPr="00AF0650" w14:paraId="5480C997" w14:textId="77777777" w:rsidTr="00AF0650">
        <w:trPr>
          <w:jc w:val="center"/>
        </w:trPr>
        <w:tc>
          <w:tcPr>
            <w:tcW w:w="2273" w:type="dxa"/>
            <w:tcBorders>
              <w:right w:val="single" w:sz="4" w:space="0" w:color="011E41"/>
            </w:tcBorders>
            <w:shd w:val="clear" w:color="auto" w:fill="011E41"/>
            <w:vAlign w:val="center"/>
          </w:tcPr>
          <w:p w14:paraId="7F572597" w14:textId="77777777" w:rsidR="00AF0650" w:rsidRPr="00AF0650" w:rsidRDefault="00AF0650" w:rsidP="00AF0650">
            <w:pPr>
              <w:spacing w:after="120"/>
              <w:rPr>
                <w:sz w:val="20"/>
                <w:szCs w:val="20"/>
              </w:rPr>
            </w:pPr>
          </w:p>
        </w:tc>
        <w:tc>
          <w:tcPr>
            <w:tcW w:w="2582" w:type="dxa"/>
            <w:tcBorders>
              <w:left w:val="single" w:sz="4" w:space="0" w:color="011E41"/>
              <w:right w:val="single" w:sz="4" w:space="0" w:color="011E41"/>
            </w:tcBorders>
            <w:shd w:val="clear" w:color="auto" w:fill="011E41"/>
            <w:vAlign w:val="center"/>
          </w:tcPr>
          <w:p w14:paraId="4D4A0CD0" w14:textId="77777777" w:rsidR="00AF0650" w:rsidRPr="00AF0650" w:rsidRDefault="00AF0650" w:rsidP="00AF0650">
            <w:pPr>
              <w:spacing w:after="120"/>
              <w:rPr>
                <w:sz w:val="20"/>
                <w:szCs w:val="20"/>
              </w:rPr>
            </w:pPr>
          </w:p>
        </w:tc>
        <w:tc>
          <w:tcPr>
            <w:tcW w:w="1922" w:type="dxa"/>
            <w:tcBorders>
              <w:left w:val="single" w:sz="4" w:space="0" w:color="011E41"/>
              <w:right w:val="single" w:sz="4" w:space="0" w:color="011E41"/>
            </w:tcBorders>
            <w:shd w:val="clear" w:color="auto" w:fill="011E41"/>
            <w:vAlign w:val="center"/>
          </w:tcPr>
          <w:p w14:paraId="2CDA6440" w14:textId="77777777" w:rsidR="00AF0650" w:rsidRPr="00AF0650" w:rsidRDefault="00AF0650" w:rsidP="00AF0650">
            <w:pPr>
              <w:spacing w:after="120"/>
              <w:rPr>
                <w:sz w:val="20"/>
                <w:szCs w:val="20"/>
              </w:rPr>
            </w:pPr>
          </w:p>
        </w:tc>
        <w:tc>
          <w:tcPr>
            <w:tcW w:w="3571" w:type="dxa"/>
            <w:tcBorders>
              <w:left w:val="single" w:sz="4" w:space="0" w:color="011E41"/>
            </w:tcBorders>
            <w:shd w:val="clear" w:color="auto" w:fill="011E41"/>
            <w:vAlign w:val="center"/>
          </w:tcPr>
          <w:p w14:paraId="5144B92D" w14:textId="77777777" w:rsidR="00AF0650" w:rsidRPr="00AF0650" w:rsidRDefault="00AF0650" w:rsidP="00AF0650">
            <w:pPr>
              <w:spacing w:after="120"/>
              <w:rPr>
                <w:sz w:val="20"/>
                <w:szCs w:val="20"/>
              </w:rPr>
            </w:pPr>
          </w:p>
        </w:tc>
      </w:tr>
      <w:tr w:rsidR="00AF0650" w:rsidRPr="00AF0650" w14:paraId="310308D3" w14:textId="77777777" w:rsidTr="00AF0650">
        <w:trPr>
          <w:jc w:val="center"/>
        </w:trPr>
        <w:tc>
          <w:tcPr>
            <w:tcW w:w="2273" w:type="dxa"/>
            <w:shd w:val="clear" w:color="auto" w:fill="auto"/>
            <w:vAlign w:val="center"/>
          </w:tcPr>
          <w:p w14:paraId="6BC28251" w14:textId="114FC690" w:rsidR="00AF0650" w:rsidRPr="00AF0650" w:rsidRDefault="00AF0650" w:rsidP="00AF0650">
            <w:pPr>
              <w:spacing w:after="120"/>
              <w:jc w:val="right"/>
              <w:rPr>
                <w:sz w:val="20"/>
                <w:szCs w:val="20"/>
              </w:rPr>
            </w:pPr>
            <w:r w:rsidRPr="00AF0650">
              <w:rPr>
                <w:sz w:val="20"/>
                <w:szCs w:val="20"/>
              </w:rPr>
              <w:t>Residual Risk Rating:</w:t>
            </w:r>
          </w:p>
        </w:tc>
        <w:tc>
          <w:tcPr>
            <w:tcW w:w="2582" w:type="dxa"/>
            <w:shd w:val="clear" w:color="auto" w:fill="00813E"/>
            <w:vAlign w:val="center"/>
          </w:tcPr>
          <w:p w14:paraId="200E3CD0" w14:textId="43C2BA83" w:rsidR="00AF0650" w:rsidRPr="00AF0650" w:rsidRDefault="00AF0650" w:rsidP="00AF0650">
            <w:pPr>
              <w:tabs>
                <w:tab w:val="left" w:pos="1512"/>
              </w:tabs>
              <w:spacing w:after="120"/>
              <w:rPr>
                <w:sz w:val="20"/>
                <w:szCs w:val="20"/>
              </w:rPr>
            </w:pPr>
            <w:r w:rsidRPr="00AF0650">
              <w:rPr>
                <w:color w:val="FFFFFF" w:themeColor="background1"/>
                <w:sz w:val="20"/>
                <w:szCs w:val="20"/>
              </w:rPr>
              <w:t xml:space="preserve">1x5=5 </w:t>
            </w:r>
            <w:r>
              <w:rPr>
                <w:color w:val="FFFFFF" w:themeColor="background1"/>
                <w:sz w:val="20"/>
                <w:szCs w:val="20"/>
              </w:rPr>
              <w:tab/>
            </w:r>
            <w:r w:rsidRPr="00AF0650">
              <w:rPr>
                <w:b/>
                <w:color w:val="FFFFFF" w:themeColor="background1"/>
                <w:sz w:val="20"/>
                <w:szCs w:val="20"/>
              </w:rPr>
              <w:t>LOW</w:t>
            </w:r>
          </w:p>
        </w:tc>
        <w:tc>
          <w:tcPr>
            <w:tcW w:w="1922" w:type="dxa"/>
            <w:tcBorders>
              <w:right w:val="single" w:sz="4" w:space="0" w:color="011E41"/>
            </w:tcBorders>
            <w:shd w:val="clear" w:color="auto" w:fill="011E41"/>
            <w:vAlign w:val="center"/>
          </w:tcPr>
          <w:p w14:paraId="5D3FB3E1" w14:textId="77777777" w:rsidR="00AF0650" w:rsidRPr="00AF0650" w:rsidRDefault="00AF0650" w:rsidP="00AF0650">
            <w:pPr>
              <w:spacing w:after="120"/>
              <w:rPr>
                <w:sz w:val="20"/>
                <w:szCs w:val="20"/>
              </w:rPr>
            </w:pPr>
          </w:p>
        </w:tc>
        <w:tc>
          <w:tcPr>
            <w:tcW w:w="3571" w:type="dxa"/>
            <w:tcBorders>
              <w:left w:val="single" w:sz="4" w:space="0" w:color="011E41"/>
            </w:tcBorders>
            <w:shd w:val="clear" w:color="auto" w:fill="011E41"/>
            <w:vAlign w:val="center"/>
          </w:tcPr>
          <w:p w14:paraId="6FE4A10B" w14:textId="77777777" w:rsidR="00AF0650" w:rsidRPr="00AF0650" w:rsidRDefault="00AF0650" w:rsidP="00AF0650">
            <w:pPr>
              <w:spacing w:after="120"/>
              <w:rPr>
                <w:sz w:val="20"/>
                <w:szCs w:val="20"/>
              </w:rPr>
            </w:pPr>
          </w:p>
        </w:tc>
      </w:tr>
    </w:tbl>
    <w:p w14:paraId="3ED5EFD8" w14:textId="4ECC1195" w:rsidR="00FE3B1E" w:rsidRDefault="00FE3B1E" w:rsidP="00FE3B1E"/>
    <w:p w14:paraId="05CB50C8" w14:textId="63E6BF5A" w:rsidR="00AF0650" w:rsidRDefault="00AF0650" w:rsidP="00FE3B1E"/>
    <w:p w14:paraId="2647D077" w14:textId="2C1526DF" w:rsidR="00AF0650" w:rsidRDefault="00AF0650" w:rsidP="00FE3B1E"/>
    <w:p w14:paraId="4280F0FC" w14:textId="67A9C152" w:rsidR="00AF0650" w:rsidRDefault="00AF0650" w:rsidP="00FE3B1E"/>
    <w:p w14:paraId="766A5575" w14:textId="685D4E35" w:rsidR="00AF0650" w:rsidRDefault="00AF0650">
      <w:pPr>
        <w:spacing w:before="0" w:after="160" w:line="259" w:lineRule="auto"/>
        <w:jc w:val="left"/>
      </w:pPr>
      <w:r>
        <w:br w:type="page"/>
      </w:r>
    </w:p>
    <w:p w14:paraId="0F4FE17B" w14:textId="0689EF7F" w:rsidR="001B33F9" w:rsidRDefault="001B33F9" w:rsidP="00FE3B1E"/>
    <w:tbl>
      <w:tblPr>
        <w:tblStyle w:val="TableGrid"/>
        <w:tblW w:w="10740" w:type="dxa"/>
        <w:jc w:val="center"/>
        <w:tblLook w:val="04A0" w:firstRow="1" w:lastRow="0" w:firstColumn="1" w:lastColumn="0" w:noHBand="0" w:noVBand="1"/>
      </w:tblPr>
      <w:tblGrid>
        <w:gridCol w:w="2273"/>
        <w:gridCol w:w="2762"/>
        <w:gridCol w:w="1742"/>
        <w:gridCol w:w="3963"/>
      </w:tblGrid>
      <w:tr w:rsidR="00C35BEF" w:rsidRPr="00C35BEF" w14:paraId="6E932D34" w14:textId="77777777" w:rsidTr="00C35BEF">
        <w:trPr>
          <w:trHeight w:val="510"/>
          <w:jc w:val="center"/>
        </w:trPr>
        <w:tc>
          <w:tcPr>
            <w:tcW w:w="2273" w:type="dxa"/>
            <w:shd w:val="clear" w:color="auto" w:fill="011E41"/>
            <w:vAlign w:val="center"/>
          </w:tcPr>
          <w:p w14:paraId="322636E9" w14:textId="77777777" w:rsidR="00C35BEF" w:rsidRPr="00C35BEF" w:rsidRDefault="00C35BEF" w:rsidP="00C35BEF">
            <w:pPr>
              <w:spacing w:before="60" w:after="60"/>
              <w:jc w:val="right"/>
              <w:rPr>
                <w:color w:val="FFFFFF" w:themeColor="background1"/>
                <w:sz w:val="20"/>
                <w:szCs w:val="20"/>
              </w:rPr>
            </w:pPr>
            <w:r w:rsidRPr="00C35BEF">
              <w:rPr>
                <w:color w:val="FFFFFF" w:themeColor="background1"/>
                <w:sz w:val="20"/>
                <w:szCs w:val="20"/>
              </w:rPr>
              <w:t>Task or Activity:</w:t>
            </w:r>
          </w:p>
        </w:tc>
        <w:tc>
          <w:tcPr>
            <w:tcW w:w="8467" w:type="dxa"/>
            <w:gridSpan w:val="3"/>
            <w:vAlign w:val="center"/>
          </w:tcPr>
          <w:p w14:paraId="7F1548B4" w14:textId="77777777" w:rsidR="00C35BEF" w:rsidRPr="00C35BEF" w:rsidRDefault="00C35BEF" w:rsidP="00C35BEF">
            <w:pPr>
              <w:spacing w:before="60" w:after="60"/>
              <w:rPr>
                <w:b/>
                <w:sz w:val="20"/>
                <w:szCs w:val="20"/>
              </w:rPr>
            </w:pPr>
            <w:r w:rsidRPr="00C35BEF">
              <w:rPr>
                <w:b/>
                <w:sz w:val="20"/>
                <w:szCs w:val="20"/>
              </w:rPr>
              <w:t>Event Protocol</w:t>
            </w:r>
          </w:p>
        </w:tc>
      </w:tr>
      <w:tr w:rsidR="00C35BEF" w:rsidRPr="00C35BEF" w14:paraId="1D57E6A7" w14:textId="77777777" w:rsidTr="00C35BEF">
        <w:trPr>
          <w:jc w:val="center"/>
        </w:trPr>
        <w:tc>
          <w:tcPr>
            <w:tcW w:w="2273" w:type="dxa"/>
            <w:vAlign w:val="center"/>
          </w:tcPr>
          <w:p w14:paraId="1F3A21FF" w14:textId="77777777" w:rsidR="00C35BEF" w:rsidRPr="00C35BEF" w:rsidRDefault="00C35BEF" w:rsidP="00C35BEF">
            <w:pPr>
              <w:spacing w:before="60" w:after="60"/>
              <w:jc w:val="right"/>
              <w:rPr>
                <w:sz w:val="20"/>
                <w:szCs w:val="20"/>
              </w:rPr>
            </w:pPr>
            <w:r w:rsidRPr="00C35BEF">
              <w:rPr>
                <w:sz w:val="20"/>
                <w:szCs w:val="20"/>
              </w:rPr>
              <w:t>Hazards:</w:t>
            </w:r>
          </w:p>
        </w:tc>
        <w:tc>
          <w:tcPr>
            <w:tcW w:w="8467" w:type="dxa"/>
            <w:gridSpan w:val="3"/>
            <w:vAlign w:val="center"/>
          </w:tcPr>
          <w:p w14:paraId="14370217" w14:textId="77777777" w:rsidR="00C35BEF" w:rsidRPr="00C35BEF" w:rsidRDefault="00C35BEF" w:rsidP="00C35BEF">
            <w:pPr>
              <w:spacing w:before="60" w:after="60"/>
              <w:rPr>
                <w:sz w:val="20"/>
                <w:szCs w:val="20"/>
              </w:rPr>
            </w:pPr>
            <w:r w:rsidRPr="00C35BEF">
              <w:rPr>
                <w:sz w:val="20"/>
                <w:szCs w:val="20"/>
              </w:rPr>
              <w:t>Exposure to Covid-19</w:t>
            </w:r>
          </w:p>
        </w:tc>
      </w:tr>
      <w:tr w:rsidR="00C35BEF" w:rsidRPr="00C35BEF" w14:paraId="1C06302A" w14:textId="77777777" w:rsidTr="00C35BEF">
        <w:trPr>
          <w:jc w:val="center"/>
        </w:trPr>
        <w:tc>
          <w:tcPr>
            <w:tcW w:w="10740" w:type="dxa"/>
            <w:gridSpan w:val="4"/>
            <w:shd w:val="clear" w:color="auto" w:fill="011E41"/>
            <w:vAlign w:val="center"/>
          </w:tcPr>
          <w:p w14:paraId="50385448" w14:textId="77777777" w:rsidR="00C35BEF" w:rsidRPr="00C35BEF" w:rsidRDefault="00C35BEF" w:rsidP="00C35BEF">
            <w:pPr>
              <w:spacing w:before="60" w:after="60"/>
              <w:rPr>
                <w:sz w:val="20"/>
                <w:szCs w:val="20"/>
              </w:rPr>
            </w:pPr>
          </w:p>
        </w:tc>
      </w:tr>
      <w:tr w:rsidR="00C35BEF" w:rsidRPr="00C35BEF" w14:paraId="164ABCE2" w14:textId="77777777" w:rsidTr="00C35BEF">
        <w:trPr>
          <w:jc w:val="center"/>
        </w:trPr>
        <w:tc>
          <w:tcPr>
            <w:tcW w:w="2273" w:type="dxa"/>
            <w:vAlign w:val="center"/>
          </w:tcPr>
          <w:p w14:paraId="34728537" w14:textId="77777777" w:rsidR="00C35BEF" w:rsidRPr="00C35BEF" w:rsidRDefault="00C35BEF" w:rsidP="00C35BEF">
            <w:pPr>
              <w:spacing w:before="60" w:after="60"/>
              <w:jc w:val="right"/>
              <w:rPr>
                <w:sz w:val="20"/>
                <w:szCs w:val="20"/>
              </w:rPr>
            </w:pPr>
            <w:r w:rsidRPr="00C35BEF">
              <w:rPr>
                <w:sz w:val="20"/>
                <w:szCs w:val="20"/>
              </w:rPr>
              <w:t>Likelihood:</w:t>
            </w:r>
          </w:p>
        </w:tc>
        <w:tc>
          <w:tcPr>
            <w:tcW w:w="2762" w:type="dxa"/>
            <w:vAlign w:val="center"/>
          </w:tcPr>
          <w:p w14:paraId="286D4D2C" w14:textId="77777777" w:rsidR="00C35BEF" w:rsidRPr="00C35BEF" w:rsidRDefault="00C35BEF" w:rsidP="00C35BEF">
            <w:pPr>
              <w:spacing w:before="60" w:after="60"/>
              <w:rPr>
                <w:sz w:val="20"/>
                <w:szCs w:val="20"/>
              </w:rPr>
            </w:pPr>
            <w:r w:rsidRPr="00C35BEF">
              <w:rPr>
                <w:sz w:val="20"/>
                <w:szCs w:val="20"/>
              </w:rPr>
              <w:t>3</w:t>
            </w:r>
          </w:p>
        </w:tc>
        <w:tc>
          <w:tcPr>
            <w:tcW w:w="1742" w:type="dxa"/>
            <w:vAlign w:val="center"/>
          </w:tcPr>
          <w:p w14:paraId="043661B0" w14:textId="77777777" w:rsidR="00C35BEF" w:rsidRPr="00C35BEF" w:rsidRDefault="00C35BEF" w:rsidP="00C35BEF">
            <w:pPr>
              <w:spacing w:before="60" w:after="60"/>
              <w:jc w:val="right"/>
              <w:rPr>
                <w:sz w:val="20"/>
                <w:szCs w:val="20"/>
              </w:rPr>
            </w:pPr>
            <w:r w:rsidRPr="00C35BEF">
              <w:rPr>
                <w:sz w:val="20"/>
                <w:szCs w:val="20"/>
              </w:rPr>
              <w:t>Severity:</w:t>
            </w:r>
          </w:p>
        </w:tc>
        <w:tc>
          <w:tcPr>
            <w:tcW w:w="3963" w:type="dxa"/>
            <w:vAlign w:val="center"/>
          </w:tcPr>
          <w:p w14:paraId="354E421A" w14:textId="77777777" w:rsidR="00C35BEF" w:rsidRPr="00C35BEF" w:rsidRDefault="00C35BEF" w:rsidP="00C35BEF">
            <w:pPr>
              <w:spacing w:before="60" w:after="60"/>
              <w:rPr>
                <w:sz w:val="20"/>
                <w:szCs w:val="20"/>
              </w:rPr>
            </w:pPr>
            <w:r w:rsidRPr="00C35BEF">
              <w:rPr>
                <w:sz w:val="20"/>
                <w:szCs w:val="20"/>
              </w:rPr>
              <w:t>5</w:t>
            </w:r>
          </w:p>
        </w:tc>
      </w:tr>
      <w:tr w:rsidR="00C35BEF" w:rsidRPr="00C35BEF" w14:paraId="67DDEBC2" w14:textId="77777777" w:rsidTr="00C35BEF">
        <w:trPr>
          <w:jc w:val="center"/>
        </w:trPr>
        <w:tc>
          <w:tcPr>
            <w:tcW w:w="2273" w:type="dxa"/>
            <w:vAlign w:val="center"/>
          </w:tcPr>
          <w:p w14:paraId="4C3CF0FC" w14:textId="77777777" w:rsidR="00C35BEF" w:rsidRPr="00C35BEF" w:rsidRDefault="00C35BEF" w:rsidP="00C35BEF">
            <w:pPr>
              <w:spacing w:before="60" w:after="60"/>
              <w:jc w:val="right"/>
              <w:rPr>
                <w:sz w:val="20"/>
                <w:szCs w:val="20"/>
              </w:rPr>
            </w:pPr>
            <w:r w:rsidRPr="00C35BEF">
              <w:rPr>
                <w:sz w:val="20"/>
                <w:szCs w:val="20"/>
              </w:rPr>
              <w:t>Persons at Risk:</w:t>
            </w:r>
          </w:p>
        </w:tc>
        <w:tc>
          <w:tcPr>
            <w:tcW w:w="8467" w:type="dxa"/>
            <w:gridSpan w:val="3"/>
            <w:vAlign w:val="center"/>
          </w:tcPr>
          <w:p w14:paraId="58F5C6F1" w14:textId="77777777" w:rsidR="00C35BEF" w:rsidRPr="00C35BEF" w:rsidRDefault="00C35BEF" w:rsidP="00C35BEF">
            <w:pPr>
              <w:spacing w:before="60" w:after="60"/>
              <w:rPr>
                <w:sz w:val="20"/>
                <w:szCs w:val="20"/>
              </w:rPr>
            </w:pPr>
            <w:r w:rsidRPr="00C35BEF">
              <w:rPr>
                <w:sz w:val="20"/>
                <w:szCs w:val="20"/>
              </w:rPr>
              <w:t>Staff / Players / Officials / Spectators</w:t>
            </w:r>
          </w:p>
        </w:tc>
      </w:tr>
      <w:tr w:rsidR="00C35BEF" w:rsidRPr="00C35BEF" w14:paraId="6C65A518" w14:textId="77777777" w:rsidTr="00C35BEF">
        <w:trPr>
          <w:jc w:val="center"/>
        </w:trPr>
        <w:tc>
          <w:tcPr>
            <w:tcW w:w="10740" w:type="dxa"/>
            <w:gridSpan w:val="4"/>
            <w:shd w:val="clear" w:color="auto" w:fill="011E41"/>
            <w:vAlign w:val="center"/>
          </w:tcPr>
          <w:p w14:paraId="47AA5402" w14:textId="77777777" w:rsidR="00C35BEF" w:rsidRPr="00C35BEF" w:rsidRDefault="00C35BEF" w:rsidP="00C35BEF">
            <w:pPr>
              <w:spacing w:before="60" w:after="60"/>
              <w:rPr>
                <w:sz w:val="20"/>
                <w:szCs w:val="20"/>
              </w:rPr>
            </w:pPr>
          </w:p>
        </w:tc>
      </w:tr>
      <w:tr w:rsidR="00C35BEF" w:rsidRPr="00C35BEF" w14:paraId="43FDE608" w14:textId="77777777" w:rsidTr="00C35BEF">
        <w:trPr>
          <w:jc w:val="center"/>
        </w:trPr>
        <w:tc>
          <w:tcPr>
            <w:tcW w:w="2273" w:type="dxa"/>
            <w:vAlign w:val="center"/>
          </w:tcPr>
          <w:p w14:paraId="127B77CB" w14:textId="77777777" w:rsidR="00C35BEF" w:rsidRPr="00C35BEF" w:rsidRDefault="00C35BEF" w:rsidP="00C35BEF">
            <w:pPr>
              <w:spacing w:before="60" w:after="60"/>
              <w:jc w:val="right"/>
              <w:rPr>
                <w:sz w:val="20"/>
                <w:szCs w:val="20"/>
              </w:rPr>
            </w:pPr>
            <w:r w:rsidRPr="00C35BEF">
              <w:rPr>
                <w:sz w:val="20"/>
                <w:szCs w:val="20"/>
              </w:rPr>
              <w:t>Initial Risk Rating:</w:t>
            </w:r>
          </w:p>
        </w:tc>
        <w:tc>
          <w:tcPr>
            <w:tcW w:w="2762" w:type="dxa"/>
            <w:shd w:val="clear" w:color="auto" w:fill="auto"/>
            <w:vAlign w:val="center"/>
          </w:tcPr>
          <w:p w14:paraId="25AF53C8" w14:textId="08D3790D" w:rsidR="00C35BEF" w:rsidRPr="00C35BEF" w:rsidRDefault="00C35BEF" w:rsidP="00C35BEF">
            <w:pPr>
              <w:tabs>
                <w:tab w:val="left" w:pos="1500"/>
              </w:tabs>
              <w:spacing w:before="60" w:after="60"/>
              <w:rPr>
                <w:sz w:val="20"/>
                <w:szCs w:val="20"/>
              </w:rPr>
            </w:pPr>
            <w:r w:rsidRPr="00C35BEF">
              <w:rPr>
                <w:sz w:val="20"/>
                <w:szCs w:val="20"/>
              </w:rPr>
              <w:t>3x5 = 15</w:t>
            </w:r>
            <w:r>
              <w:rPr>
                <w:sz w:val="20"/>
                <w:szCs w:val="20"/>
              </w:rPr>
              <w:tab/>
            </w:r>
            <w:r w:rsidRPr="00C35BEF">
              <w:rPr>
                <w:sz w:val="20"/>
                <w:szCs w:val="20"/>
              </w:rPr>
              <w:t>Medium</w:t>
            </w:r>
          </w:p>
        </w:tc>
        <w:tc>
          <w:tcPr>
            <w:tcW w:w="5705" w:type="dxa"/>
            <w:gridSpan w:val="2"/>
            <w:tcBorders>
              <w:top w:val="single" w:sz="4" w:space="0" w:color="011E41"/>
            </w:tcBorders>
            <w:shd w:val="clear" w:color="auto" w:fill="011E41"/>
            <w:vAlign w:val="center"/>
          </w:tcPr>
          <w:p w14:paraId="522DD980" w14:textId="77777777" w:rsidR="00C35BEF" w:rsidRPr="00C35BEF" w:rsidRDefault="00C35BEF" w:rsidP="00C35BEF">
            <w:pPr>
              <w:spacing w:before="60" w:after="60"/>
              <w:rPr>
                <w:sz w:val="20"/>
                <w:szCs w:val="20"/>
              </w:rPr>
            </w:pPr>
          </w:p>
        </w:tc>
      </w:tr>
      <w:tr w:rsidR="00C35BEF" w:rsidRPr="00C35BEF" w14:paraId="02AF5D76" w14:textId="77777777" w:rsidTr="00C35BEF">
        <w:trPr>
          <w:jc w:val="center"/>
        </w:trPr>
        <w:tc>
          <w:tcPr>
            <w:tcW w:w="2273" w:type="dxa"/>
            <w:tcBorders>
              <w:right w:val="single" w:sz="4" w:space="0" w:color="011E41"/>
            </w:tcBorders>
            <w:shd w:val="clear" w:color="auto" w:fill="011E41"/>
            <w:vAlign w:val="center"/>
          </w:tcPr>
          <w:p w14:paraId="7E6E9546" w14:textId="77777777" w:rsidR="00C35BEF" w:rsidRPr="00C35BEF" w:rsidRDefault="00C35BEF" w:rsidP="00C35BEF">
            <w:pPr>
              <w:spacing w:before="60" w:after="60"/>
              <w:rPr>
                <w:sz w:val="20"/>
                <w:szCs w:val="20"/>
              </w:rPr>
            </w:pPr>
          </w:p>
        </w:tc>
        <w:tc>
          <w:tcPr>
            <w:tcW w:w="2762" w:type="dxa"/>
            <w:tcBorders>
              <w:left w:val="single" w:sz="4" w:space="0" w:color="011E41"/>
              <w:right w:val="single" w:sz="4" w:space="0" w:color="011E41"/>
            </w:tcBorders>
            <w:shd w:val="clear" w:color="auto" w:fill="011E41"/>
            <w:vAlign w:val="center"/>
          </w:tcPr>
          <w:p w14:paraId="73618C7F" w14:textId="77777777" w:rsidR="00C35BEF" w:rsidRPr="00C35BEF" w:rsidRDefault="00C35BEF" w:rsidP="00C35BEF">
            <w:pPr>
              <w:spacing w:before="60" w:after="60"/>
              <w:rPr>
                <w:sz w:val="20"/>
                <w:szCs w:val="20"/>
              </w:rPr>
            </w:pPr>
          </w:p>
        </w:tc>
        <w:tc>
          <w:tcPr>
            <w:tcW w:w="1742" w:type="dxa"/>
            <w:tcBorders>
              <w:left w:val="single" w:sz="4" w:space="0" w:color="011E41"/>
              <w:right w:val="single" w:sz="4" w:space="0" w:color="011E41"/>
            </w:tcBorders>
            <w:shd w:val="clear" w:color="auto" w:fill="011E41"/>
            <w:vAlign w:val="center"/>
          </w:tcPr>
          <w:p w14:paraId="0057DDE6" w14:textId="77777777" w:rsidR="00C35BEF" w:rsidRPr="00C35BEF" w:rsidRDefault="00C35BEF" w:rsidP="00C35BEF">
            <w:pPr>
              <w:spacing w:before="60" w:after="60"/>
              <w:rPr>
                <w:sz w:val="20"/>
                <w:szCs w:val="20"/>
              </w:rPr>
            </w:pPr>
          </w:p>
        </w:tc>
        <w:tc>
          <w:tcPr>
            <w:tcW w:w="3963" w:type="dxa"/>
            <w:tcBorders>
              <w:top w:val="single" w:sz="4" w:space="0" w:color="011E41"/>
              <w:left w:val="single" w:sz="4" w:space="0" w:color="011E41"/>
            </w:tcBorders>
            <w:shd w:val="clear" w:color="auto" w:fill="011E41"/>
            <w:vAlign w:val="center"/>
          </w:tcPr>
          <w:p w14:paraId="45E87A79" w14:textId="77777777" w:rsidR="00C35BEF" w:rsidRPr="00C35BEF" w:rsidRDefault="00C35BEF" w:rsidP="00C35BEF">
            <w:pPr>
              <w:spacing w:before="60" w:after="60"/>
              <w:rPr>
                <w:sz w:val="20"/>
                <w:szCs w:val="20"/>
              </w:rPr>
            </w:pPr>
          </w:p>
        </w:tc>
      </w:tr>
      <w:tr w:rsidR="00C35BEF" w:rsidRPr="00C35BEF" w14:paraId="434AE98E" w14:textId="77777777" w:rsidTr="00C35BEF">
        <w:trPr>
          <w:trHeight w:val="2266"/>
          <w:jc w:val="center"/>
        </w:trPr>
        <w:tc>
          <w:tcPr>
            <w:tcW w:w="10740" w:type="dxa"/>
            <w:gridSpan w:val="4"/>
            <w:shd w:val="clear" w:color="auto" w:fill="auto"/>
            <w:vAlign w:val="center"/>
          </w:tcPr>
          <w:p w14:paraId="6EC0985D" w14:textId="191929E0" w:rsidR="00C35BEF" w:rsidRPr="00C35BEF" w:rsidRDefault="00C35BEF" w:rsidP="00C35BEF">
            <w:pPr>
              <w:spacing w:before="60" w:after="60"/>
              <w:rPr>
                <w:b/>
                <w:sz w:val="20"/>
                <w:szCs w:val="20"/>
                <w:u w:val="single"/>
              </w:rPr>
            </w:pPr>
            <w:r w:rsidRPr="00C35BEF">
              <w:rPr>
                <w:b/>
                <w:sz w:val="20"/>
                <w:szCs w:val="20"/>
                <w:u w:val="single"/>
              </w:rPr>
              <w:t>Existing Controls: -</w:t>
            </w:r>
          </w:p>
          <w:p w14:paraId="6DA21CF8" w14:textId="28AB42B0" w:rsidR="00C35BEF" w:rsidRPr="00C35BEF" w:rsidRDefault="00C35BEF" w:rsidP="00C35BEF">
            <w:pPr>
              <w:spacing w:before="60" w:after="60"/>
              <w:rPr>
                <w:sz w:val="20"/>
                <w:szCs w:val="20"/>
              </w:rPr>
            </w:pPr>
            <w:r w:rsidRPr="00C35BEF">
              <w:rPr>
                <w:b/>
                <w:sz w:val="20"/>
                <w:szCs w:val="20"/>
              </w:rPr>
              <w:t>Pre / Post Match VIP Function</w:t>
            </w:r>
            <w:r>
              <w:rPr>
                <w:b/>
                <w:sz w:val="20"/>
                <w:szCs w:val="20"/>
              </w:rPr>
              <w:t>:</w:t>
            </w:r>
            <w:r w:rsidRPr="00C35BEF">
              <w:rPr>
                <w:b/>
                <w:sz w:val="20"/>
                <w:szCs w:val="20"/>
              </w:rPr>
              <w:t xml:space="preserve"> – </w:t>
            </w:r>
            <w:r w:rsidRPr="00C35BEF">
              <w:rPr>
                <w:sz w:val="20"/>
                <w:szCs w:val="20"/>
              </w:rPr>
              <w:t>Not Required</w:t>
            </w:r>
          </w:p>
          <w:p w14:paraId="7F3E5997" w14:textId="62D85B97" w:rsidR="00C35BEF" w:rsidRPr="00C35BEF" w:rsidRDefault="00C35BEF" w:rsidP="00C35BEF">
            <w:pPr>
              <w:spacing w:before="60" w:after="60"/>
              <w:rPr>
                <w:b/>
                <w:sz w:val="20"/>
                <w:szCs w:val="20"/>
              </w:rPr>
            </w:pPr>
            <w:r w:rsidRPr="00C35BEF">
              <w:rPr>
                <w:b/>
                <w:sz w:val="20"/>
                <w:szCs w:val="20"/>
              </w:rPr>
              <w:t>Changing rooms:</w:t>
            </w:r>
            <w:r w:rsidRPr="00C35BEF">
              <w:rPr>
                <w:sz w:val="20"/>
                <w:szCs w:val="20"/>
              </w:rPr>
              <w:t xml:space="preserve"> -Changing </w:t>
            </w:r>
            <w:r>
              <w:rPr>
                <w:sz w:val="20"/>
                <w:szCs w:val="20"/>
              </w:rPr>
              <w:t>R</w:t>
            </w:r>
            <w:r w:rsidRPr="00C35BEF">
              <w:rPr>
                <w:sz w:val="20"/>
                <w:szCs w:val="20"/>
              </w:rPr>
              <w:t xml:space="preserve">ooms should only be used for changing. After the match, the players must shower at home, as outlined in the guidance and iaw our NB procedures for COVID. Clubs should factor staggering the use to minimise numbers. USPFC will make the home dressing room available for the away team to allow </w:t>
            </w:r>
            <w:r>
              <w:rPr>
                <w:sz w:val="20"/>
                <w:szCs w:val="20"/>
              </w:rPr>
              <w:t>S</w:t>
            </w:r>
            <w:r w:rsidRPr="00C35BEF">
              <w:rPr>
                <w:sz w:val="20"/>
                <w:szCs w:val="20"/>
              </w:rPr>
              <w:t xml:space="preserve">ocial </w:t>
            </w:r>
            <w:r>
              <w:rPr>
                <w:sz w:val="20"/>
                <w:szCs w:val="20"/>
              </w:rPr>
              <w:t>D</w:t>
            </w:r>
            <w:r w:rsidRPr="00C35BEF">
              <w:rPr>
                <w:sz w:val="20"/>
                <w:szCs w:val="20"/>
              </w:rPr>
              <w:t>istancing iaw current HMG guidelines. The home team will change in an alternate facility</w:t>
            </w:r>
          </w:p>
          <w:p w14:paraId="15FFEDAB" w14:textId="0F6E3BAF" w:rsidR="00C35BEF" w:rsidRPr="00C35BEF" w:rsidRDefault="00C35BEF" w:rsidP="00C35BEF">
            <w:pPr>
              <w:spacing w:before="60" w:after="60"/>
              <w:rPr>
                <w:sz w:val="20"/>
                <w:szCs w:val="20"/>
              </w:rPr>
            </w:pPr>
            <w:r w:rsidRPr="00C35BEF">
              <w:rPr>
                <w:b/>
                <w:bCs/>
                <w:sz w:val="20"/>
                <w:szCs w:val="20"/>
              </w:rPr>
              <w:t>Team sheets</w:t>
            </w:r>
            <w:r w:rsidRPr="00C35BEF">
              <w:rPr>
                <w:sz w:val="20"/>
                <w:szCs w:val="20"/>
              </w:rPr>
              <w:t xml:space="preserve">: </w:t>
            </w:r>
            <w:r>
              <w:rPr>
                <w:sz w:val="20"/>
                <w:szCs w:val="20"/>
              </w:rPr>
              <w:t xml:space="preserve">- </w:t>
            </w:r>
            <w:r w:rsidRPr="00C35BEF">
              <w:rPr>
                <w:sz w:val="20"/>
                <w:szCs w:val="20"/>
              </w:rPr>
              <w:t>Physical team sheets will not be used however team sheets can be provided electronically if required</w:t>
            </w:r>
          </w:p>
          <w:p w14:paraId="164D7DAF" w14:textId="12F45802" w:rsidR="00C35BEF" w:rsidRPr="00C35BEF" w:rsidRDefault="00C35BEF" w:rsidP="00C35BEF">
            <w:pPr>
              <w:spacing w:before="60" w:after="60"/>
              <w:rPr>
                <w:sz w:val="20"/>
                <w:szCs w:val="20"/>
              </w:rPr>
            </w:pPr>
            <w:r w:rsidRPr="00C35BEF">
              <w:rPr>
                <w:b/>
                <w:sz w:val="20"/>
                <w:szCs w:val="20"/>
              </w:rPr>
              <w:t>Respect handshake</w:t>
            </w:r>
            <w:r w:rsidRPr="00C35BEF">
              <w:rPr>
                <w:sz w:val="20"/>
                <w:szCs w:val="20"/>
              </w:rPr>
              <w:t xml:space="preserve">: </w:t>
            </w:r>
            <w:r>
              <w:rPr>
                <w:sz w:val="20"/>
                <w:szCs w:val="20"/>
              </w:rPr>
              <w:t xml:space="preserve">- </w:t>
            </w:r>
            <w:r w:rsidRPr="00C35BEF">
              <w:rPr>
                <w:sz w:val="20"/>
                <w:szCs w:val="20"/>
              </w:rPr>
              <w:t>The Respect handshake pre match will be suspended until further notice</w:t>
            </w:r>
          </w:p>
          <w:p w14:paraId="35DB5DC5" w14:textId="42E0F761" w:rsidR="00C35BEF" w:rsidRPr="00C35BEF" w:rsidRDefault="00C35BEF" w:rsidP="00C35BEF">
            <w:pPr>
              <w:spacing w:before="60" w:after="60"/>
              <w:rPr>
                <w:sz w:val="20"/>
                <w:szCs w:val="20"/>
              </w:rPr>
            </w:pPr>
            <w:r w:rsidRPr="00C35BEF">
              <w:rPr>
                <w:b/>
                <w:sz w:val="20"/>
                <w:szCs w:val="20"/>
              </w:rPr>
              <w:t>Tunnel management</w:t>
            </w:r>
            <w:r w:rsidRPr="00C35BEF">
              <w:rPr>
                <w:sz w:val="20"/>
                <w:szCs w:val="20"/>
              </w:rPr>
              <w:t xml:space="preserve">: </w:t>
            </w:r>
            <w:r>
              <w:rPr>
                <w:sz w:val="20"/>
                <w:szCs w:val="20"/>
              </w:rPr>
              <w:t xml:space="preserve">- </w:t>
            </w:r>
            <w:r w:rsidRPr="00C35BEF">
              <w:rPr>
                <w:sz w:val="20"/>
                <w:szCs w:val="20"/>
              </w:rPr>
              <w:t>Teams will not enter the field of play collectively. The teams will stagger their arrival onto the pitch, and this will be pre-agreed with the match officials</w:t>
            </w:r>
          </w:p>
          <w:p w14:paraId="3BA91513" w14:textId="4B7F15FC" w:rsidR="00C35BEF" w:rsidRPr="00C35BEF" w:rsidRDefault="00C35BEF" w:rsidP="00C35BEF">
            <w:pPr>
              <w:spacing w:before="60" w:after="60"/>
              <w:rPr>
                <w:sz w:val="20"/>
                <w:szCs w:val="20"/>
              </w:rPr>
            </w:pPr>
            <w:r w:rsidRPr="00C35BEF">
              <w:rPr>
                <w:b/>
                <w:sz w:val="20"/>
                <w:szCs w:val="20"/>
              </w:rPr>
              <w:t>Water Bottles</w:t>
            </w:r>
            <w:r w:rsidRPr="00C35BEF">
              <w:rPr>
                <w:sz w:val="20"/>
                <w:szCs w:val="20"/>
              </w:rPr>
              <w:t xml:space="preserve">: </w:t>
            </w:r>
            <w:r>
              <w:rPr>
                <w:sz w:val="20"/>
                <w:szCs w:val="20"/>
              </w:rPr>
              <w:t xml:space="preserve">- </w:t>
            </w:r>
            <w:r w:rsidRPr="00C35BEF">
              <w:rPr>
                <w:sz w:val="20"/>
                <w:szCs w:val="20"/>
              </w:rPr>
              <w:t xml:space="preserve">Players should bring their own personal water bottle for training and matches. </w:t>
            </w:r>
          </w:p>
          <w:p w14:paraId="609A50D1" w14:textId="19042A56" w:rsidR="00C35BEF" w:rsidRPr="00C35BEF" w:rsidRDefault="00C35BEF" w:rsidP="00C35BEF">
            <w:pPr>
              <w:spacing w:before="60" w:after="60"/>
              <w:rPr>
                <w:sz w:val="20"/>
                <w:szCs w:val="20"/>
              </w:rPr>
            </w:pPr>
            <w:r w:rsidRPr="00C35BEF">
              <w:rPr>
                <w:b/>
                <w:sz w:val="20"/>
                <w:szCs w:val="20"/>
              </w:rPr>
              <w:t xml:space="preserve">Equipment: </w:t>
            </w:r>
            <w:r>
              <w:rPr>
                <w:b/>
                <w:sz w:val="20"/>
                <w:szCs w:val="20"/>
              </w:rPr>
              <w:t xml:space="preserve">- </w:t>
            </w:r>
            <w:r w:rsidRPr="00C35BEF">
              <w:rPr>
                <w:sz w:val="20"/>
                <w:szCs w:val="20"/>
              </w:rPr>
              <w:t>(</w:t>
            </w:r>
            <w:r>
              <w:rPr>
                <w:sz w:val="20"/>
                <w:szCs w:val="20"/>
              </w:rPr>
              <w:t>B</w:t>
            </w:r>
            <w:r w:rsidRPr="00C35BEF">
              <w:rPr>
                <w:sz w:val="20"/>
                <w:szCs w:val="20"/>
              </w:rPr>
              <w:t xml:space="preserve">alls, </w:t>
            </w:r>
            <w:r>
              <w:rPr>
                <w:sz w:val="20"/>
                <w:szCs w:val="20"/>
              </w:rPr>
              <w:t>B</w:t>
            </w:r>
            <w:r w:rsidRPr="00C35BEF">
              <w:rPr>
                <w:sz w:val="20"/>
                <w:szCs w:val="20"/>
              </w:rPr>
              <w:t xml:space="preserve">ibs, </w:t>
            </w:r>
            <w:r>
              <w:rPr>
                <w:sz w:val="20"/>
                <w:szCs w:val="20"/>
              </w:rPr>
              <w:t>C</w:t>
            </w:r>
            <w:r w:rsidRPr="00C35BEF">
              <w:rPr>
                <w:sz w:val="20"/>
                <w:szCs w:val="20"/>
              </w:rPr>
              <w:t xml:space="preserve">ones, </w:t>
            </w:r>
            <w:r>
              <w:rPr>
                <w:sz w:val="20"/>
                <w:szCs w:val="20"/>
              </w:rPr>
              <w:t>G</w:t>
            </w:r>
            <w:r w:rsidRPr="00C35BEF">
              <w:rPr>
                <w:sz w:val="20"/>
                <w:szCs w:val="20"/>
              </w:rPr>
              <w:t>oalposts etc) must be regularly wiped down with appropriate cleaning equipment and cleaned thoroughly cleaned after every session. Staff or volunteers may consider the use of face masks and gloves during this process</w:t>
            </w:r>
          </w:p>
          <w:p w14:paraId="1B1B56BE" w14:textId="0C6B76D4" w:rsidR="00C35BEF" w:rsidRPr="00C35BEF" w:rsidRDefault="00C35BEF" w:rsidP="00C35BEF">
            <w:pPr>
              <w:spacing w:before="60" w:after="60"/>
              <w:rPr>
                <w:sz w:val="20"/>
                <w:szCs w:val="20"/>
              </w:rPr>
            </w:pPr>
            <w:r w:rsidRPr="00C35BEF">
              <w:rPr>
                <w:b/>
                <w:sz w:val="20"/>
                <w:szCs w:val="20"/>
              </w:rPr>
              <w:t>Bibs</w:t>
            </w:r>
            <w:r>
              <w:rPr>
                <w:b/>
                <w:sz w:val="20"/>
                <w:szCs w:val="20"/>
              </w:rPr>
              <w:t>: -</w:t>
            </w:r>
            <w:r w:rsidRPr="00C35BEF">
              <w:rPr>
                <w:sz w:val="20"/>
                <w:szCs w:val="20"/>
              </w:rPr>
              <w:t xml:space="preserve"> should only be used if absolutely necessary and they must be worn once and not swapped during any exercise. Bibs should be washed immediately after use</w:t>
            </w:r>
          </w:p>
          <w:p w14:paraId="02DB7152" w14:textId="67AAB2D6" w:rsidR="00C35BEF" w:rsidRPr="00C35BEF" w:rsidRDefault="00C35BEF" w:rsidP="00C35BEF">
            <w:pPr>
              <w:spacing w:before="60" w:after="60"/>
              <w:rPr>
                <w:sz w:val="20"/>
                <w:szCs w:val="20"/>
              </w:rPr>
            </w:pPr>
            <w:r w:rsidRPr="00C35BEF">
              <w:rPr>
                <w:b/>
                <w:sz w:val="20"/>
                <w:szCs w:val="20"/>
              </w:rPr>
              <w:t>Ceremonial:</w:t>
            </w:r>
            <w:r w:rsidRPr="00C35BEF">
              <w:rPr>
                <w:sz w:val="20"/>
                <w:szCs w:val="20"/>
              </w:rPr>
              <w:t xml:space="preserve"> </w:t>
            </w:r>
            <w:r>
              <w:rPr>
                <w:sz w:val="20"/>
                <w:szCs w:val="20"/>
              </w:rPr>
              <w:t xml:space="preserve">- </w:t>
            </w:r>
            <w:r w:rsidRPr="00C35BEF">
              <w:rPr>
                <w:sz w:val="20"/>
                <w:szCs w:val="20"/>
              </w:rPr>
              <w:t>No ceremonial activity will take place post event</w:t>
            </w:r>
          </w:p>
          <w:p w14:paraId="37971667" w14:textId="79958CA6" w:rsidR="00C35BEF" w:rsidRPr="00C35BEF" w:rsidRDefault="00C35BEF" w:rsidP="00C35BEF">
            <w:pPr>
              <w:spacing w:before="60" w:after="60"/>
              <w:rPr>
                <w:sz w:val="20"/>
                <w:szCs w:val="20"/>
              </w:rPr>
            </w:pPr>
            <w:r w:rsidRPr="00C35BEF">
              <w:rPr>
                <w:b/>
                <w:bCs/>
                <w:sz w:val="20"/>
                <w:szCs w:val="20"/>
              </w:rPr>
              <w:t>Warm Up Areas:</w:t>
            </w:r>
            <w:r w:rsidRPr="00C35BEF">
              <w:rPr>
                <w:sz w:val="20"/>
                <w:szCs w:val="20"/>
              </w:rPr>
              <w:t xml:space="preserve"> </w:t>
            </w:r>
            <w:r>
              <w:rPr>
                <w:sz w:val="20"/>
                <w:szCs w:val="20"/>
              </w:rPr>
              <w:t xml:space="preserve">- </w:t>
            </w:r>
            <w:r w:rsidRPr="00C35BEF">
              <w:rPr>
                <w:sz w:val="20"/>
                <w:szCs w:val="20"/>
              </w:rPr>
              <w:t>Clubs will need to ensure that warm-up areas provide sufficient distance between the Home and Away teams and a provision of an area for match officials. It is advisable that these are clearly marked and/or communicate</w:t>
            </w:r>
          </w:p>
          <w:p w14:paraId="3A434F6D" w14:textId="54887E96" w:rsidR="00C35BEF" w:rsidRPr="00C35BEF" w:rsidRDefault="00C35BEF" w:rsidP="00C35BEF">
            <w:pPr>
              <w:spacing w:before="60" w:after="60"/>
              <w:rPr>
                <w:rFonts w:eastAsia="FS Jack" w:cs="FS Jack"/>
                <w:sz w:val="20"/>
                <w:szCs w:val="20"/>
              </w:rPr>
            </w:pPr>
            <w:r w:rsidRPr="00C35BEF">
              <w:rPr>
                <w:b/>
                <w:bCs/>
                <w:sz w:val="20"/>
                <w:szCs w:val="20"/>
              </w:rPr>
              <w:t>Team Benches and Substitutes:</w:t>
            </w:r>
            <w:r w:rsidRPr="00C35BEF">
              <w:rPr>
                <w:sz w:val="20"/>
                <w:szCs w:val="20"/>
              </w:rPr>
              <w:t xml:space="preserve"> </w:t>
            </w:r>
            <w:r>
              <w:rPr>
                <w:sz w:val="20"/>
                <w:szCs w:val="20"/>
              </w:rPr>
              <w:t>-</w:t>
            </w:r>
            <w:r w:rsidRPr="00C35BEF">
              <w:rPr>
                <w:sz w:val="20"/>
                <w:szCs w:val="20"/>
              </w:rPr>
              <w:t xml:space="preserve"> Team bench’s and technical areas will be restricted to 3 officials including medical support. All other team officials and substitutes must use the seating in the main stand that will be clearly marked and will provide adequate </w:t>
            </w:r>
            <w:r w:rsidR="00EA15C2">
              <w:rPr>
                <w:sz w:val="20"/>
                <w:szCs w:val="20"/>
              </w:rPr>
              <w:t>S</w:t>
            </w:r>
            <w:r w:rsidRPr="00C35BEF">
              <w:rPr>
                <w:sz w:val="20"/>
                <w:szCs w:val="20"/>
              </w:rPr>
              <w:t xml:space="preserve">ocial </w:t>
            </w:r>
            <w:r w:rsidR="00EA15C2">
              <w:rPr>
                <w:sz w:val="20"/>
                <w:szCs w:val="20"/>
              </w:rPr>
              <w:t>D</w:t>
            </w:r>
            <w:r w:rsidRPr="00C35BEF">
              <w:rPr>
                <w:sz w:val="20"/>
                <w:szCs w:val="20"/>
              </w:rPr>
              <w:t>istancing</w:t>
            </w:r>
          </w:p>
        </w:tc>
      </w:tr>
      <w:tr w:rsidR="00C35BEF" w:rsidRPr="00C35BEF" w14:paraId="432CEB0D" w14:textId="77777777" w:rsidTr="00C35BEF">
        <w:trPr>
          <w:trHeight w:val="496"/>
          <w:jc w:val="center"/>
        </w:trPr>
        <w:tc>
          <w:tcPr>
            <w:tcW w:w="10740" w:type="dxa"/>
            <w:gridSpan w:val="4"/>
            <w:shd w:val="clear" w:color="auto" w:fill="auto"/>
            <w:vAlign w:val="center"/>
          </w:tcPr>
          <w:p w14:paraId="2BEEC813" w14:textId="03F4FDCE" w:rsidR="00C35BEF" w:rsidRPr="00C35BEF" w:rsidRDefault="00C35BEF" w:rsidP="00C35BEF">
            <w:pPr>
              <w:spacing w:before="60" w:after="60"/>
              <w:rPr>
                <w:b/>
                <w:sz w:val="20"/>
                <w:szCs w:val="20"/>
              </w:rPr>
            </w:pPr>
            <w:r w:rsidRPr="00C35BEF">
              <w:rPr>
                <w:b/>
                <w:sz w:val="20"/>
                <w:szCs w:val="20"/>
              </w:rPr>
              <w:t>Further Action Required:</w:t>
            </w:r>
            <w:r>
              <w:rPr>
                <w:b/>
                <w:sz w:val="20"/>
                <w:szCs w:val="20"/>
              </w:rPr>
              <w:t xml:space="preserve"> - </w:t>
            </w:r>
          </w:p>
          <w:p w14:paraId="130C327F" w14:textId="33DF1BBE" w:rsidR="00C35BEF" w:rsidRDefault="00C35BEF" w:rsidP="00C35BEF">
            <w:pPr>
              <w:spacing w:before="60" w:after="60"/>
              <w:rPr>
                <w:sz w:val="20"/>
                <w:szCs w:val="20"/>
              </w:rPr>
            </w:pPr>
            <w:r w:rsidRPr="00C35BEF">
              <w:rPr>
                <w:sz w:val="20"/>
                <w:szCs w:val="20"/>
              </w:rPr>
              <w:t xml:space="preserve">Hand </w:t>
            </w:r>
            <w:r>
              <w:rPr>
                <w:sz w:val="20"/>
                <w:szCs w:val="20"/>
              </w:rPr>
              <w:t>S</w:t>
            </w:r>
            <w:r w:rsidRPr="00C35BEF">
              <w:rPr>
                <w:sz w:val="20"/>
                <w:szCs w:val="20"/>
              </w:rPr>
              <w:t>anitiser and disinfectant wipes will be provided in each changing facility by USPFC</w:t>
            </w:r>
          </w:p>
          <w:p w14:paraId="30E744C7" w14:textId="6F662425" w:rsidR="00C35BEF" w:rsidRDefault="00C35BEF" w:rsidP="00C35BEF">
            <w:pPr>
              <w:spacing w:before="60" w:after="60"/>
              <w:rPr>
                <w:sz w:val="20"/>
                <w:szCs w:val="20"/>
              </w:rPr>
            </w:pPr>
            <w:r w:rsidRPr="00C35BEF">
              <w:rPr>
                <w:sz w:val="20"/>
                <w:szCs w:val="20"/>
              </w:rPr>
              <w:t>Disinfectant wipes will be provided Pitch Side</w:t>
            </w:r>
          </w:p>
          <w:p w14:paraId="299B9B4C" w14:textId="7AEE727E" w:rsidR="00C35BEF" w:rsidRDefault="00C35BEF" w:rsidP="00C35BEF">
            <w:pPr>
              <w:spacing w:before="60" w:after="60"/>
              <w:rPr>
                <w:sz w:val="20"/>
                <w:szCs w:val="20"/>
              </w:rPr>
            </w:pPr>
            <w:r w:rsidRPr="00C35BEF">
              <w:rPr>
                <w:sz w:val="20"/>
                <w:szCs w:val="20"/>
              </w:rPr>
              <w:t xml:space="preserve">Covid 19 H&amp;S signs displayed </w:t>
            </w:r>
            <w:r>
              <w:rPr>
                <w:sz w:val="20"/>
                <w:szCs w:val="20"/>
              </w:rPr>
              <w:t>i</w:t>
            </w:r>
            <w:r w:rsidRPr="00C35BEF">
              <w:rPr>
                <w:sz w:val="20"/>
                <w:szCs w:val="20"/>
              </w:rPr>
              <w:t xml:space="preserve">n all at </w:t>
            </w:r>
            <w:r>
              <w:rPr>
                <w:sz w:val="20"/>
                <w:szCs w:val="20"/>
              </w:rPr>
              <w:t>R</w:t>
            </w:r>
            <w:r w:rsidRPr="00C35BEF">
              <w:rPr>
                <w:sz w:val="20"/>
                <w:szCs w:val="20"/>
              </w:rPr>
              <w:t xml:space="preserve">isk </w:t>
            </w:r>
            <w:r>
              <w:rPr>
                <w:sz w:val="20"/>
                <w:szCs w:val="20"/>
              </w:rPr>
              <w:t>A</w:t>
            </w:r>
            <w:r w:rsidRPr="00C35BEF">
              <w:rPr>
                <w:sz w:val="20"/>
                <w:szCs w:val="20"/>
              </w:rPr>
              <w:t>reas</w:t>
            </w:r>
          </w:p>
          <w:p w14:paraId="027E526E" w14:textId="51A1893A" w:rsidR="00C35BEF" w:rsidRPr="00C35BEF" w:rsidRDefault="00C35BEF" w:rsidP="00C35BEF">
            <w:pPr>
              <w:spacing w:before="60" w:after="60"/>
              <w:rPr>
                <w:sz w:val="20"/>
                <w:szCs w:val="20"/>
              </w:rPr>
            </w:pPr>
            <w:r w:rsidRPr="00C35BEF">
              <w:rPr>
                <w:sz w:val="20"/>
                <w:szCs w:val="20"/>
              </w:rPr>
              <w:t>Available seating in the stand clearly signed for use</w:t>
            </w:r>
          </w:p>
        </w:tc>
      </w:tr>
      <w:tr w:rsidR="00C35BEF" w:rsidRPr="00C35BEF" w14:paraId="371F21E8" w14:textId="77777777" w:rsidTr="00C35BEF">
        <w:trPr>
          <w:jc w:val="center"/>
        </w:trPr>
        <w:tc>
          <w:tcPr>
            <w:tcW w:w="2273" w:type="dxa"/>
            <w:tcBorders>
              <w:right w:val="single" w:sz="4" w:space="0" w:color="011E41"/>
            </w:tcBorders>
            <w:shd w:val="clear" w:color="auto" w:fill="011E41"/>
            <w:vAlign w:val="center"/>
          </w:tcPr>
          <w:p w14:paraId="2D422832" w14:textId="77777777" w:rsidR="00C35BEF" w:rsidRPr="00C35BEF" w:rsidRDefault="00C35BEF" w:rsidP="00C35BEF">
            <w:pPr>
              <w:spacing w:before="60" w:after="60"/>
              <w:rPr>
                <w:sz w:val="20"/>
                <w:szCs w:val="20"/>
              </w:rPr>
            </w:pPr>
          </w:p>
        </w:tc>
        <w:tc>
          <w:tcPr>
            <w:tcW w:w="2762" w:type="dxa"/>
            <w:tcBorders>
              <w:left w:val="single" w:sz="4" w:space="0" w:color="011E41"/>
              <w:right w:val="single" w:sz="4" w:space="0" w:color="011E41"/>
            </w:tcBorders>
            <w:shd w:val="clear" w:color="auto" w:fill="011E41"/>
            <w:vAlign w:val="center"/>
          </w:tcPr>
          <w:p w14:paraId="5E0CC1CE" w14:textId="77777777" w:rsidR="00C35BEF" w:rsidRPr="00C35BEF" w:rsidRDefault="00C35BEF" w:rsidP="00C35BEF">
            <w:pPr>
              <w:spacing w:before="60" w:after="60"/>
              <w:rPr>
                <w:sz w:val="20"/>
                <w:szCs w:val="20"/>
              </w:rPr>
            </w:pPr>
          </w:p>
        </w:tc>
        <w:tc>
          <w:tcPr>
            <w:tcW w:w="1742" w:type="dxa"/>
            <w:tcBorders>
              <w:left w:val="single" w:sz="4" w:space="0" w:color="011E41"/>
              <w:right w:val="single" w:sz="4" w:space="0" w:color="011E41"/>
            </w:tcBorders>
            <w:shd w:val="clear" w:color="auto" w:fill="011E41"/>
            <w:vAlign w:val="center"/>
          </w:tcPr>
          <w:p w14:paraId="2A73EC28" w14:textId="77777777" w:rsidR="00C35BEF" w:rsidRPr="00C35BEF" w:rsidRDefault="00C35BEF" w:rsidP="00C35BEF">
            <w:pPr>
              <w:spacing w:before="60" w:after="60"/>
              <w:rPr>
                <w:sz w:val="20"/>
                <w:szCs w:val="20"/>
              </w:rPr>
            </w:pPr>
          </w:p>
        </w:tc>
        <w:tc>
          <w:tcPr>
            <w:tcW w:w="3963" w:type="dxa"/>
            <w:tcBorders>
              <w:left w:val="single" w:sz="4" w:space="0" w:color="011E41"/>
            </w:tcBorders>
            <w:shd w:val="clear" w:color="auto" w:fill="011E41"/>
            <w:vAlign w:val="center"/>
          </w:tcPr>
          <w:p w14:paraId="3C3778B9" w14:textId="77777777" w:rsidR="00C35BEF" w:rsidRPr="00C35BEF" w:rsidRDefault="00C35BEF" w:rsidP="00C35BEF">
            <w:pPr>
              <w:spacing w:before="60" w:after="60"/>
              <w:rPr>
                <w:sz w:val="20"/>
                <w:szCs w:val="20"/>
              </w:rPr>
            </w:pPr>
          </w:p>
        </w:tc>
      </w:tr>
      <w:tr w:rsidR="00C35BEF" w:rsidRPr="00C35BEF" w14:paraId="16457C46" w14:textId="77777777" w:rsidTr="00C35BEF">
        <w:trPr>
          <w:trHeight w:val="117"/>
          <w:jc w:val="center"/>
        </w:trPr>
        <w:tc>
          <w:tcPr>
            <w:tcW w:w="2273" w:type="dxa"/>
            <w:shd w:val="clear" w:color="auto" w:fill="auto"/>
            <w:vAlign w:val="center"/>
          </w:tcPr>
          <w:p w14:paraId="40648CCF" w14:textId="5C0E646A" w:rsidR="00C35BEF" w:rsidRPr="00C35BEF" w:rsidRDefault="00C35BEF" w:rsidP="00C35BEF">
            <w:pPr>
              <w:pStyle w:val="NoSpacing"/>
              <w:spacing w:before="60" w:after="60"/>
              <w:rPr>
                <w:rFonts w:ascii="Roboto" w:hAnsi="Roboto"/>
                <w:sz w:val="20"/>
                <w:szCs w:val="20"/>
              </w:rPr>
            </w:pPr>
            <w:r w:rsidRPr="00C35BEF">
              <w:rPr>
                <w:rFonts w:ascii="Roboto" w:hAnsi="Roboto"/>
                <w:sz w:val="20"/>
                <w:szCs w:val="20"/>
              </w:rPr>
              <w:t>Residual Risk Rating:</w:t>
            </w:r>
          </w:p>
        </w:tc>
        <w:tc>
          <w:tcPr>
            <w:tcW w:w="2762" w:type="dxa"/>
            <w:shd w:val="clear" w:color="auto" w:fill="00813E"/>
            <w:vAlign w:val="center"/>
          </w:tcPr>
          <w:p w14:paraId="6C7ABEA2" w14:textId="3CD960F8" w:rsidR="00C35BEF" w:rsidRPr="00C35BEF" w:rsidRDefault="00C35BEF" w:rsidP="00C35BEF">
            <w:pPr>
              <w:pStyle w:val="NoSpacing"/>
              <w:tabs>
                <w:tab w:val="left" w:pos="1500"/>
              </w:tabs>
              <w:spacing w:before="60" w:after="60"/>
              <w:rPr>
                <w:rFonts w:ascii="Roboto" w:hAnsi="Roboto"/>
                <w:sz w:val="20"/>
                <w:szCs w:val="20"/>
              </w:rPr>
            </w:pPr>
            <w:r w:rsidRPr="00C35BEF">
              <w:rPr>
                <w:rFonts w:ascii="Roboto" w:hAnsi="Roboto"/>
                <w:color w:val="FFFFFF" w:themeColor="background1"/>
                <w:sz w:val="20"/>
                <w:szCs w:val="20"/>
              </w:rPr>
              <w:t>1x5=5</w:t>
            </w:r>
            <w:r w:rsidRPr="00C35BEF">
              <w:rPr>
                <w:rFonts w:ascii="Roboto" w:hAnsi="Roboto"/>
                <w:b/>
                <w:color w:val="FFFFFF" w:themeColor="background1"/>
                <w:sz w:val="20"/>
                <w:szCs w:val="20"/>
              </w:rPr>
              <w:t xml:space="preserve"> </w:t>
            </w:r>
            <w:r>
              <w:rPr>
                <w:rFonts w:ascii="Roboto" w:hAnsi="Roboto"/>
                <w:b/>
                <w:color w:val="FFFFFF" w:themeColor="background1"/>
                <w:sz w:val="20"/>
                <w:szCs w:val="20"/>
              </w:rPr>
              <w:tab/>
            </w:r>
            <w:r w:rsidRPr="00C35BEF">
              <w:rPr>
                <w:rFonts w:ascii="Roboto" w:hAnsi="Roboto"/>
                <w:b/>
                <w:color w:val="FFFFFF" w:themeColor="background1"/>
                <w:sz w:val="20"/>
                <w:szCs w:val="20"/>
              </w:rPr>
              <w:t>LOW</w:t>
            </w:r>
          </w:p>
        </w:tc>
        <w:tc>
          <w:tcPr>
            <w:tcW w:w="1742" w:type="dxa"/>
            <w:tcBorders>
              <w:right w:val="single" w:sz="4" w:space="0" w:color="011E41"/>
            </w:tcBorders>
            <w:shd w:val="clear" w:color="auto" w:fill="011E41"/>
            <w:vAlign w:val="center"/>
          </w:tcPr>
          <w:p w14:paraId="3BF03A19" w14:textId="77777777" w:rsidR="00C35BEF" w:rsidRPr="00C35BEF" w:rsidRDefault="00C35BEF" w:rsidP="00C35BEF">
            <w:pPr>
              <w:spacing w:before="60" w:after="60"/>
              <w:rPr>
                <w:sz w:val="20"/>
                <w:szCs w:val="20"/>
              </w:rPr>
            </w:pPr>
          </w:p>
        </w:tc>
        <w:tc>
          <w:tcPr>
            <w:tcW w:w="3963" w:type="dxa"/>
            <w:tcBorders>
              <w:left w:val="single" w:sz="4" w:space="0" w:color="011E41"/>
            </w:tcBorders>
            <w:shd w:val="clear" w:color="auto" w:fill="011E41"/>
            <w:vAlign w:val="center"/>
          </w:tcPr>
          <w:p w14:paraId="09F1A4A1" w14:textId="77777777" w:rsidR="00C35BEF" w:rsidRPr="00C35BEF" w:rsidRDefault="00C35BEF" w:rsidP="00C35BEF">
            <w:pPr>
              <w:spacing w:before="60" w:after="60"/>
              <w:rPr>
                <w:sz w:val="20"/>
                <w:szCs w:val="20"/>
              </w:rPr>
            </w:pPr>
          </w:p>
        </w:tc>
      </w:tr>
    </w:tbl>
    <w:p w14:paraId="09E38B95" w14:textId="796E7F69" w:rsidR="001B33F9" w:rsidRDefault="001B33F9" w:rsidP="00FE3B1E"/>
    <w:p w14:paraId="1F1AC666" w14:textId="6139F638" w:rsidR="001B33F9" w:rsidRDefault="001B33F9">
      <w:pPr>
        <w:spacing w:before="0" w:after="160" w:line="259" w:lineRule="auto"/>
        <w:jc w:val="left"/>
      </w:pPr>
      <w:r>
        <w:br w:type="page"/>
      </w:r>
    </w:p>
    <w:p w14:paraId="07A7A0E8" w14:textId="44D4A099" w:rsidR="001B33F9" w:rsidRDefault="001B33F9" w:rsidP="00FE3B1E"/>
    <w:tbl>
      <w:tblPr>
        <w:tblStyle w:val="TableGrid"/>
        <w:tblW w:w="10314" w:type="dxa"/>
        <w:jc w:val="center"/>
        <w:tblLook w:val="04A0" w:firstRow="1" w:lastRow="0" w:firstColumn="1" w:lastColumn="0" w:noHBand="0" w:noVBand="1"/>
      </w:tblPr>
      <w:tblGrid>
        <w:gridCol w:w="2273"/>
        <w:gridCol w:w="2762"/>
        <w:gridCol w:w="1742"/>
        <w:gridCol w:w="3537"/>
      </w:tblGrid>
      <w:tr w:rsidR="004E2411" w:rsidRPr="004E2411" w14:paraId="3F32C5D1" w14:textId="77777777" w:rsidTr="004E2411">
        <w:trPr>
          <w:trHeight w:val="510"/>
          <w:jc w:val="center"/>
        </w:trPr>
        <w:tc>
          <w:tcPr>
            <w:tcW w:w="2273" w:type="dxa"/>
            <w:shd w:val="clear" w:color="auto" w:fill="011E41"/>
            <w:vAlign w:val="center"/>
          </w:tcPr>
          <w:p w14:paraId="3C8F9708" w14:textId="77777777" w:rsidR="004E2411" w:rsidRPr="004E2411" w:rsidRDefault="004E2411" w:rsidP="004E2411">
            <w:pPr>
              <w:spacing w:before="60" w:after="60"/>
              <w:jc w:val="right"/>
              <w:rPr>
                <w:color w:val="FFFFFF" w:themeColor="background1"/>
                <w:sz w:val="20"/>
                <w:szCs w:val="20"/>
              </w:rPr>
            </w:pPr>
            <w:r w:rsidRPr="004E2411">
              <w:rPr>
                <w:color w:val="FFFFFF" w:themeColor="background1"/>
                <w:sz w:val="20"/>
                <w:szCs w:val="20"/>
              </w:rPr>
              <w:t>Task or Activity:</w:t>
            </w:r>
          </w:p>
        </w:tc>
        <w:tc>
          <w:tcPr>
            <w:tcW w:w="8041" w:type="dxa"/>
            <w:gridSpan w:val="3"/>
            <w:vAlign w:val="center"/>
          </w:tcPr>
          <w:p w14:paraId="6BA1F4A1" w14:textId="5A7C868E" w:rsidR="004E2411" w:rsidRPr="004E2411" w:rsidRDefault="004E2411" w:rsidP="004E2411">
            <w:pPr>
              <w:spacing w:before="60" w:after="60"/>
              <w:rPr>
                <w:b/>
                <w:sz w:val="20"/>
                <w:szCs w:val="20"/>
              </w:rPr>
            </w:pPr>
            <w:r w:rsidRPr="004E2411">
              <w:rPr>
                <w:b/>
                <w:sz w:val="20"/>
                <w:szCs w:val="20"/>
              </w:rPr>
              <w:t>Accidents &amp; First</w:t>
            </w:r>
            <w:r>
              <w:rPr>
                <w:b/>
                <w:sz w:val="20"/>
                <w:szCs w:val="20"/>
              </w:rPr>
              <w:t xml:space="preserve"> Aid</w:t>
            </w:r>
          </w:p>
        </w:tc>
      </w:tr>
      <w:tr w:rsidR="004E2411" w:rsidRPr="004E2411" w14:paraId="33BDE1E2" w14:textId="77777777" w:rsidTr="004E2411">
        <w:trPr>
          <w:jc w:val="center"/>
        </w:trPr>
        <w:tc>
          <w:tcPr>
            <w:tcW w:w="2273" w:type="dxa"/>
            <w:vAlign w:val="center"/>
          </w:tcPr>
          <w:p w14:paraId="19DBAA2F" w14:textId="77777777" w:rsidR="004E2411" w:rsidRPr="004E2411" w:rsidRDefault="004E2411" w:rsidP="004E2411">
            <w:pPr>
              <w:spacing w:before="60" w:after="60"/>
              <w:jc w:val="right"/>
              <w:rPr>
                <w:sz w:val="20"/>
                <w:szCs w:val="20"/>
              </w:rPr>
            </w:pPr>
            <w:r w:rsidRPr="004E2411">
              <w:rPr>
                <w:sz w:val="20"/>
                <w:szCs w:val="20"/>
              </w:rPr>
              <w:t>Hazards:</w:t>
            </w:r>
          </w:p>
        </w:tc>
        <w:tc>
          <w:tcPr>
            <w:tcW w:w="8041" w:type="dxa"/>
            <w:gridSpan w:val="3"/>
            <w:vAlign w:val="center"/>
          </w:tcPr>
          <w:p w14:paraId="1B1C9CF3" w14:textId="77777777" w:rsidR="004E2411" w:rsidRPr="004E2411" w:rsidRDefault="004E2411" w:rsidP="004E2411">
            <w:pPr>
              <w:spacing w:before="60" w:after="60"/>
              <w:rPr>
                <w:sz w:val="20"/>
                <w:szCs w:val="20"/>
              </w:rPr>
            </w:pPr>
            <w:r w:rsidRPr="004E2411">
              <w:rPr>
                <w:sz w:val="20"/>
                <w:szCs w:val="20"/>
              </w:rPr>
              <w:t>Exposure to Covid-19</w:t>
            </w:r>
          </w:p>
        </w:tc>
      </w:tr>
      <w:tr w:rsidR="004E2411" w:rsidRPr="004E2411" w14:paraId="145BA335" w14:textId="77777777" w:rsidTr="004E2411">
        <w:trPr>
          <w:jc w:val="center"/>
        </w:trPr>
        <w:tc>
          <w:tcPr>
            <w:tcW w:w="10314" w:type="dxa"/>
            <w:gridSpan w:val="4"/>
            <w:shd w:val="clear" w:color="auto" w:fill="011E41"/>
            <w:vAlign w:val="center"/>
          </w:tcPr>
          <w:p w14:paraId="168F5925" w14:textId="77777777" w:rsidR="004E2411" w:rsidRPr="004E2411" w:rsidRDefault="004E2411" w:rsidP="004E2411">
            <w:pPr>
              <w:spacing w:before="60" w:after="60"/>
              <w:rPr>
                <w:sz w:val="20"/>
                <w:szCs w:val="20"/>
              </w:rPr>
            </w:pPr>
          </w:p>
        </w:tc>
      </w:tr>
      <w:tr w:rsidR="004E2411" w:rsidRPr="004E2411" w14:paraId="5CFBCA7A" w14:textId="77777777" w:rsidTr="004E2411">
        <w:trPr>
          <w:jc w:val="center"/>
        </w:trPr>
        <w:tc>
          <w:tcPr>
            <w:tcW w:w="2273" w:type="dxa"/>
            <w:vAlign w:val="center"/>
          </w:tcPr>
          <w:p w14:paraId="1A90D5AA" w14:textId="77777777" w:rsidR="004E2411" w:rsidRPr="004E2411" w:rsidRDefault="004E2411" w:rsidP="004E2411">
            <w:pPr>
              <w:spacing w:before="60" w:after="60"/>
              <w:jc w:val="right"/>
              <w:rPr>
                <w:sz w:val="20"/>
                <w:szCs w:val="20"/>
              </w:rPr>
            </w:pPr>
            <w:r w:rsidRPr="004E2411">
              <w:rPr>
                <w:sz w:val="20"/>
                <w:szCs w:val="20"/>
              </w:rPr>
              <w:t>Likelihood:</w:t>
            </w:r>
          </w:p>
        </w:tc>
        <w:tc>
          <w:tcPr>
            <w:tcW w:w="2762" w:type="dxa"/>
            <w:vAlign w:val="center"/>
          </w:tcPr>
          <w:p w14:paraId="41619115" w14:textId="77777777" w:rsidR="004E2411" w:rsidRPr="004E2411" w:rsidRDefault="004E2411" w:rsidP="004E2411">
            <w:pPr>
              <w:spacing w:before="60" w:after="60"/>
              <w:rPr>
                <w:sz w:val="20"/>
                <w:szCs w:val="20"/>
              </w:rPr>
            </w:pPr>
            <w:r w:rsidRPr="004E2411">
              <w:rPr>
                <w:sz w:val="20"/>
                <w:szCs w:val="20"/>
              </w:rPr>
              <w:t>3</w:t>
            </w:r>
          </w:p>
        </w:tc>
        <w:tc>
          <w:tcPr>
            <w:tcW w:w="1742" w:type="dxa"/>
            <w:vAlign w:val="center"/>
          </w:tcPr>
          <w:p w14:paraId="5707A08E" w14:textId="77777777" w:rsidR="004E2411" w:rsidRPr="004E2411" w:rsidRDefault="004E2411" w:rsidP="004E2411">
            <w:pPr>
              <w:spacing w:before="60" w:after="60"/>
              <w:jc w:val="right"/>
              <w:rPr>
                <w:sz w:val="20"/>
                <w:szCs w:val="20"/>
              </w:rPr>
            </w:pPr>
            <w:r w:rsidRPr="004E2411">
              <w:rPr>
                <w:sz w:val="20"/>
                <w:szCs w:val="20"/>
              </w:rPr>
              <w:t>Severity:</w:t>
            </w:r>
          </w:p>
        </w:tc>
        <w:tc>
          <w:tcPr>
            <w:tcW w:w="3537" w:type="dxa"/>
            <w:vAlign w:val="center"/>
          </w:tcPr>
          <w:p w14:paraId="5AA73DD4" w14:textId="77777777" w:rsidR="004E2411" w:rsidRPr="004E2411" w:rsidRDefault="004E2411" w:rsidP="004E2411">
            <w:pPr>
              <w:spacing w:before="60" w:after="60"/>
              <w:rPr>
                <w:sz w:val="20"/>
                <w:szCs w:val="20"/>
              </w:rPr>
            </w:pPr>
            <w:r w:rsidRPr="004E2411">
              <w:rPr>
                <w:sz w:val="20"/>
                <w:szCs w:val="20"/>
              </w:rPr>
              <w:t>5</w:t>
            </w:r>
          </w:p>
        </w:tc>
      </w:tr>
      <w:tr w:rsidR="004E2411" w:rsidRPr="004E2411" w14:paraId="4C2B31F9" w14:textId="77777777" w:rsidTr="004E2411">
        <w:trPr>
          <w:jc w:val="center"/>
        </w:trPr>
        <w:tc>
          <w:tcPr>
            <w:tcW w:w="2273" w:type="dxa"/>
            <w:vAlign w:val="center"/>
          </w:tcPr>
          <w:p w14:paraId="429389B4" w14:textId="77777777" w:rsidR="004E2411" w:rsidRPr="004E2411" w:rsidRDefault="004E2411" w:rsidP="004E2411">
            <w:pPr>
              <w:spacing w:before="60" w:after="60"/>
              <w:jc w:val="right"/>
              <w:rPr>
                <w:sz w:val="20"/>
                <w:szCs w:val="20"/>
              </w:rPr>
            </w:pPr>
            <w:r w:rsidRPr="004E2411">
              <w:rPr>
                <w:sz w:val="20"/>
                <w:szCs w:val="20"/>
              </w:rPr>
              <w:t>Persons at Risk:</w:t>
            </w:r>
          </w:p>
        </w:tc>
        <w:tc>
          <w:tcPr>
            <w:tcW w:w="8041" w:type="dxa"/>
            <w:gridSpan w:val="3"/>
            <w:vAlign w:val="center"/>
          </w:tcPr>
          <w:p w14:paraId="3116A0FF" w14:textId="7642CCCD" w:rsidR="004E2411" w:rsidRPr="004E2411" w:rsidRDefault="004E2411" w:rsidP="004E2411">
            <w:pPr>
              <w:spacing w:before="60" w:after="60"/>
              <w:rPr>
                <w:sz w:val="20"/>
                <w:szCs w:val="20"/>
              </w:rPr>
            </w:pPr>
            <w:r w:rsidRPr="004E2411">
              <w:rPr>
                <w:sz w:val="20"/>
                <w:szCs w:val="20"/>
              </w:rPr>
              <w:t>Staff / Coaches / Officials /</w:t>
            </w:r>
            <w:r>
              <w:rPr>
                <w:sz w:val="20"/>
                <w:szCs w:val="20"/>
              </w:rPr>
              <w:t xml:space="preserve"> </w:t>
            </w:r>
            <w:r w:rsidRPr="004E2411">
              <w:rPr>
                <w:sz w:val="20"/>
                <w:szCs w:val="20"/>
              </w:rPr>
              <w:t>Participants / Volunteers</w:t>
            </w:r>
          </w:p>
        </w:tc>
      </w:tr>
      <w:tr w:rsidR="004E2411" w:rsidRPr="004E2411" w14:paraId="310DF47A" w14:textId="77777777" w:rsidTr="004E2411">
        <w:trPr>
          <w:jc w:val="center"/>
        </w:trPr>
        <w:tc>
          <w:tcPr>
            <w:tcW w:w="10314" w:type="dxa"/>
            <w:gridSpan w:val="4"/>
            <w:shd w:val="clear" w:color="auto" w:fill="011E41"/>
            <w:vAlign w:val="center"/>
          </w:tcPr>
          <w:p w14:paraId="30290768" w14:textId="77777777" w:rsidR="004E2411" w:rsidRPr="004E2411" w:rsidRDefault="004E2411" w:rsidP="004E2411">
            <w:pPr>
              <w:spacing w:before="60" w:after="60"/>
              <w:rPr>
                <w:sz w:val="20"/>
                <w:szCs w:val="20"/>
              </w:rPr>
            </w:pPr>
          </w:p>
        </w:tc>
      </w:tr>
      <w:tr w:rsidR="004E2411" w:rsidRPr="004E2411" w14:paraId="3871C732" w14:textId="77777777" w:rsidTr="004E2411">
        <w:trPr>
          <w:jc w:val="center"/>
        </w:trPr>
        <w:tc>
          <w:tcPr>
            <w:tcW w:w="2273" w:type="dxa"/>
            <w:vAlign w:val="center"/>
          </w:tcPr>
          <w:p w14:paraId="7F68C209" w14:textId="77777777" w:rsidR="004E2411" w:rsidRPr="004E2411" w:rsidRDefault="004E2411" w:rsidP="004E2411">
            <w:pPr>
              <w:spacing w:before="60" w:after="60"/>
              <w:jc w:val="right"/>
              <w:rPr>
                <w:sz w:val="20"/>
                <w:szCs w:val="20"/>
              </w:rPr>
            </w:pPr>
            <w:r w:rsidRPr="004E2411">
              <w:rPr>
                <w:sz w:val="20"/>
                <w:szCs w:val="20"/>
              </w:rPr>
              <w:t>Initial Risk Rating:</w:t>
            </w:r>
          </w:p>
        </w:tc>
        <w:tc>
          <w:tcPr>
            <w:tcW w:w="2762" w:type="dxa"/>
            <w:shd w:val="clear" w:color="auto" w:fill="auto"/>
            <w:vAlign w:val="center"/>
          </w:tcPr>
          <w:p w14:paraId="70E8CBAD" w14:textId="531F685B" w:rsidR="004E2411" w:rsidRPr="004E2411" w:rsidRDefault="004E2411" w:rsidP="004E2411">
            <w:pPr>
              <w:tabs>
                <w:tab w:val="left" w:pos="1488"/>
              </w:tabs>
              <w:spacing w:before="60" w:after="60"/>
              <w:rPr>
                <w:sz w:val="20"/>
                <w:szCs w:val="20"/>
              </w:rPr>
            </w:pPr>
            <w:r w:rsidRPr="004E2411">
              <w:rPr>
                <w:sz w:val="20"/>
                <w:szCs w:val="20"/>
              </w:rPr>
              <w:t>3x5=15</w:t>
            </w:r>
            <w:r>
              <w:rPr>
                <w:sz w:val="20"/>
                <w:szCs w:val="20"/>
              </w:rPr>
              <w:tab/>
            </w:r>
            <w:r w:rsidRPr="004E2411">
              <w:rPr>
                <w:sz w:val="20"/>
                <w:szCs w:val="20"/>
              </w:rPr>
              <w:t>Medium</w:t>
            </w:r>
          </w:p>
        </w:tc>
        <w:tc>
          <w:tcPr>
            <w:tcW w:w="5279" w:type="dxa"/>
            <w:gridSpan w:val="2"/>
            <w:tcBorders>
              <w:top w:val="single" w:sz="4" w:space="0" w:color="011E41"/>
            </w:tcBorders>
            <w:shd w:val="clear" w:color="auto" w:fill="011E41"/>
            <w:vAlign w:val="center"/>
          </w:tcPr>
          <w:p w14:paraId="2DDAA828" w14:textId="77777777" w:rsidR="004E2411" w:rsidRPr="004E2411" w:rsidRDefault="004E2411" w:rsidP="004E2411">
            <w:pPr>
              <w:spacing w:before="60" w:after="60"/>
              <w:rPr>
                <w:sz w:val="20"/>
                <w:szCs w:val="20"/>
              </w:rPr>
            </w:pPr>
          </w:p>
        </w:tc>
      </w:tr>
      <w:tr w:rsidR="004E2411" w:rsidRPr="004E2411" w14:paraId="472F0A48" w14:textId="77777777" w:rsidTr="004E2411">
        <w:trPr>
          <w:jc w:val="center"/>
        </w:trPr>
        <w:tc>
          <w:tcPr>
            <w:tcW w:w="2273" w:type="dxa"/>
            <w:tcBorders>
              <w:bottom w:val="nil"/>
              <w:right w:val="single" w:sz="4" w:space="0" w:color="011E41"/>
            </w:tcBorders>
            <w:shd w:val="clear" w:color="auto" w:fill="011E41"/>
            <w:vAlign w:val="center"/>
          </w:tcPr>
          <w:p w14:paraId="7FF399A2" w14:textId="77777777" w:rsidR="004E2411" w:rsidRPr="004E2411" w:rsidRDefault="004E2411" w:rsidP="004E2411">
            <w:pPr>
              <w:spacing w:before="60" w:after="60"/>
              <w:rPr>
                <w:sz w:val="20"/>
                <w:szCs w:val="20"/>
              </w:rPr>
            </w:pPr>
          </w:p>
        </w:tc>
        <w:tc>
          <w:tcPr>
            <w:tcW w:w="2762" w:type="dxa"/>
            <w:tcBorders>
              <w:left w:val="single" w:sz="4" w:space="0" w:color="011E41"/>
              <w:bottom w:val="nil"/>
              <w:right w:val="single" w:sz="4" w:space="0" w:color="011E41"/>
            </w:tcBorders>
            <w:shd w:val="clear" w:color="auto" w:fill="011E41"/>
            <w:vAlign w:val="center"/>
          </w:tcPr>
          <w:p w14:paraId="3F59DF34" w14:textId="77777777" w:rsidR="004E2411" w:rsidRPr="004E2411" w:rsidRDefault="004E2411" w:rsidP="004E2411">
            <w:pPr>
              <w:spacing w:before="60" w:after="60"/>
              <w:rPr>
                <w:sz w:val="20"/>
                <w:szCs w:val="20"/>
              </w:rPr>
            </w:pPr>
          </w:p>
        </w:tc>
        <w:tc>
          <w:tcPr>
            <w:tcW w:w="1742" w:type="dxa"/>
            <w:tcBorders>
              <w:left w:val="single" w:sz="4" w:space="0" w:color="011E41"/>
              <w:bottom w:val="nil"/>
              <w:right w:val="single" w:sz="4" w:space="0" w:color="011E41"/>
            </w:tcBorders>
            <w:shd w:val="clear" w:color="auto" w:fill="011E41"/>
            <w:vAlign w:val="center"/>
          </w:tcPr>
          <w:p w14:paraId="75D49166" w14:textId="77777777" w:rsidR="004E2411" w:rsidRPr="004E2411" w:rsidRDefault="004E2411" w:rsidP="004E2411">
            <w:pPr>
              <w:spacing w:before="60" w:after="60"/>
              <w:rPr>
                <w:sz w:val="20"/>
                <w:szCs w:val="20"/>
              </w:rPr>
            </w:pPr>
          </w:p>
        </w:tc>
        <w:tc>
          <w:tcPr>
            <w:tcW w:w="3537" w:type="dxa"/>
            <w:tcBorders>
              <w:top w:val="single" w:sz="4" w:space="0" w:color="011E41"/>
              <w:left w:val="single" w:sz="4" w:space="0" w:color="011E41"/>
              <w:bottom w:val="nil"/>
            </w:tcBorders>
            <w:shd w:val="clear" w:color="auto" w:fill="011E41"/>
            <w:vAlign w:val="center"/>
          </w:tcPr>
          <w:p w14:paraId="76DAE924" w14:textId="77777777" w:rsidR="004E2411" w:rsidRPr="004E2411" w:rsidRDefault="004E2411" w:rsidP="004E2411">
            <w:pPr>
              <w:spacing w:before="60" w:after="60"/>
              <w:rPr>
                <w:sz w:val="20"/>
                <w:szCs w:val="20"/>
              </w:rPr>
            </w:pPr>
          </w:p>
        </w:tc>
      </w:tr>
      <w:tr w:rsidR="004E2411" w:rsidRPr="004E2411" w14:paraId="0A312E72" w14:textId="77777777" w:rsidTr="004E2411">
        <w:trPr>
          <w:jc w:val="center"/>
        </w:trPr>
        <w:tc>
          <w:tcPr>
            <w:tcW w:w="10314" w:type="dxa"/>
            <w:gridSpan w:val="4"/>
            <w:tcBorders>
              <w:top w:val="nil"/>
              <w:left w:val="single" w:sz="4" w:space="0" w:color="auto"/>
              <w:bottom w:val="nil"/>
              <w:right w:val="single" w:sz="4" w:space="0" w:color="auto"/>
            </w:tcBorders>
            <w:shd w:val="clear" w:color="auto" w:fill="auto"/>
            <w:vAlign w:val="center"/>
          </w:tcPr>
          <w:p w14:paraId="72AA3DE6" w14:textId="4BC6B2E4" w:rsidR="004E2411" w:rsidRPr="004E2411" w:rsidRDefault="004E2411" w:rsidP="004E2411">
            <w:pPr>
              <w:pStyle w:val="ListParagraph"/>
              <w:numPr>
                <w:ilvl w:val="0"/>
                <w:numId w:val="5"/>
              </w:numPr>
              <w:spacing w:before="60" w:after="60" w:line="240" w:lineRule="auto"/>
              <w:jc w:val="both"/>
              <w:rPr>
                <w:rFonts w:ascii="Roboto" w:hAnsi="Roboto"/>
                <w:color w:val="auto"/>
                <w:sz w:val="20"/>
                <w:szCs w:val="20"/>
              </w:rPr>
            </w:pPr>
            <w:r w:rsidRPr="004E2411">
              <w:rPr>
                <w:rFonts w:ascii="Roboto" w:hAnsi="Roboto"/>
                <w:color w:val="auto"/>
                <w:sz w:val="20"/>
                <w:szCs w:val="20"/>
              </w:rPr>
              <w:t xml:space="preserve">Both teams Covid Officers are to ensure that their medical teams are following the guidance document for First Aid produced by </w:t>
            </w:r>
            <w:r>
              <w:rPr>
                <w:rFonts w:ascii="Roboto" w:hAnsi="Roboto"/>
                <w:color w:val="auto"/>
                <w:sz w:val="20"/>
                <w:szCs w:val="20"/>
              </w:rPr>
              <w:t>t</w:t>
            </w:r>
            <w:r w:rsidRPr="004E2411">
              <w:rPr>
                <w:rFonts w:ascii="Roboto" w:hAnsi="Roboto"/>
                <w:color w:val="auto"/>
                <w:sz w:val="20"/>
                <w:szCs w:val="20"/>
              </w:rPr>
              <w:t>he FA</w:t>
            </w:r>
          </w:p>
          <w:p w14:paraId="0815A748" w14:textId="772A062A" w:rsidR="004E2411" w:rsidRPr="004E2411" w:rsidRDefault="004E2411" w:rsidP="004E2411">
            <w:pPr>
              <w:pStyle w:val="ListParagraph"/>
              <w:numPr>
                <w:ilvl w:val="0"/>
                <w:numId w:val="5"/>
              </w:numPr>
              <w:spacing w:before="60" w:after="60" w:line="240" w:lineRule="auto"/>
              <w:jc w:val="both"/>
              <w:rPr>
                <w:rFonts w:ascii="Roboto" w:hAnsi="Roboto"/>
                <w:color w:val="auto"/>
                <w:sz w:val="20"/>
                <w:szCs w:val="20"/>
              </w:rPr>
            </w:pPr>
            <w:r w:rsidRPr="004E2411">
              <w:rPr>
                <w:rFonts w:ascii="Roboto" w:hAnsi="Roboto"/>
                <w:color w:val="auto"/>
                <w:sz w:val="20"/>
                <w:szCs w:val="20"/>
              </w:rPr>
              <w:t>Injuries during play should still be treated as participant health and safety is of utmost importance</w:t>
            </w:r>
          </w:p>
          <w:p w14:paraId="41BF190C" w14:textId="7880511C" w:rsidR="004E2411" w:rsidRPr="004E2411" w:rsidRDefault="004E2411" w:rsidP="004E2411">
            <w:pPr>
              <w:pStyle w:val="ListParagraph"/>
              <w:numPr>
                <w:ilvl w:val="0"/>
                <w:numId w:val="5"/>
              </w:numPr>
              <w:spacing w:before="60" w:after="60" w:line="240" w:lineRule="auto"/>
              <w:jc w:val="both"/>
              <w:rPr>
                <w:rFonts w:ascii="Roboto" w:hAnsi="Roboto"/>
                <w:color w:val="auto"/>
                <w:sz w:val="20"/>
                <w:szCs w:val="20"/>
              </w:rPr>
            </w:pPr>
            <w:r w:rsidRPr="004E2411">
              <w:rPr>
                <w:rFonts w:ascii="Roboto" w:hAnsi="Roboto"/>
                <w:color w:val="auto"/>
                <w:sz w:val="20"/>
                <w:szCs w:val="20"/>
              </w:rPr>
              <w:t xml:space="preserve">An increased frequency of cleaning and disinfection of all surfaces and equipment, using standard household cleaning and disinfection products, is recommended in </w:t>
            </w:r>
            <w:r>
              <w:rPr>
                <w:rFonts w:ascii="Roboto" w:hAnsi="Roboto"/>
                <w:color w:val="auto"/>
                <w:sz w:val="20"/>
                <w:szCs w:val="20"/>
              </w:rPr>
              <w:t>t</w:t>
            </w:r>
            <w:r w:rsidRPr="004E2411">
              <w:rPr>
                <w:rFonts w:ascii="Roboto" w:hAnsi="Roboto"/>
                <w:color w:val="auto"/>
                <w:sz w:val="20"/>
                <w:szCs w:val="20"/>
              </w:rPr>
              <w:t>he FA’s supporting medical guidance that will be in place before the event</w:t>
            </w:r>
          </w:p>
          <w:p w14:paraId="5B30BB6C" w14:textId="52BE5BF4" w:rsidR="004E2411" w:rsidRPr="004E2411" w:rsidRDefault="004E2411" w:rsidP="004E2411">
            <w:pPr>
              <w:spacing w:before="60" w:after="60"/>
              <w:ind w:left="1080"/>
              <w:rPr>
                <w:sz w:val="20"/>
                <w:szCs w:val="20"/>
              </w:rPr>
            </w:pPr>
            <w:r w:rsidRPr="004E2411">
              <w:rPr>
                <w:sz w:val="20"/>
                <w:szCs w:val="20"/>
              </w:rPr>
              <w:t xml:space="preserve">If there is a first-aider or other medical personnel present, they should be equipped with the appropriate PPE (including face coverings) to protect themselves and others. If they need to compromise </w:t>
            </w:r>
            <w:r>
              <w:rPr>
                <w:sz w:val="20"/>
                <w:szCs w:val="20"/>
              </w:rPr>
              <w:t>S</w:t>
            </w:r>
            <w:r w:rsidRPr="004E2411">
              <w:rPr>
                <w:sz w:val="20"/>
                <w:szCs w:val="20"/>
              </w:rPr>
              <w:t>ocial-</w:t>
            </w:r>
            <w:r>
              <w:rPr>
                <w:sz w:val="20"/>
                <w:szCs w:val="20"/>
              </w:rPr>
              <w:t>D</w:t>
            </w:r>
            <w:r w:rsidRPr="004E2411">
              <w:rPr>
                <w:sz w:val="20"/>
                <w:szCs w:val="20"/>
              </w:rPr>
              <w:t>istancing guidelines to provide medical assistance, then this should only take place when the injury is either life</w:t>
            </w:r>
            <w:r>
              <w:rPr>
                <w:sz w:val="20"/>
                <w:szCs w:val="20"/>
              </w:rPr>
              <w:t xml:space="preserve"> </w:t>
            </w:r>
            <w:r w:rsidRPr="004E2411">
              <w:rPr>
                <w:sz w:val="20"/>
                <w:szCs w:val="20"/>
              </w:rPr>
              <w:t>or limb-threatening and injury necessitates compromising guidelines to provide emergency care</w:t>
            </w:r>
          </w:p>
          <w:p w14:paraId="779304CF" w14:textId="6BDA9101" w:rsidR="004E2411" w:rsidRPr="004E2411" w:rsidRDefault="004E2411" w:rsidP="004E2411">
            <w:pPr>
              <w:pStyle w:val="ListParagraph"/>
              <w:numPr>
                <w:ilvl w:val="0"/>
                <w:numId w:val="5"/>
              </w:numPr>
              <w:spacing w:before="60" w:after="60" w:line="240" w:lineRule="auto"/>
              <w:jc w:val="both"/>
              <w:rPr>
                <w:rFonts w:ascii="Roboto" w:hAnsi="Roboto"/>
                <w:color w:val="auto"/>
                <w:sz w:val="20"/>
                <w:szCs w:val="20"/>
              </w:rPr>
            </w:pPr>
            <w:r w:rsidRPr="004E2411">
              <w:rPr>
                <w:rFonts w:ascii="Roboto" w:hAnsi="Roboto"/>
                <w:color w:val="auto"/>
                <w:sz w:val="20"/>
                <w:szCs w:val="20"/>
              </w:rPr>
              <w:t>After contact with an injured participant, the person who has administered first aid should clean their hands thoroughly with soap and water or alcohol hand sanitiser at the earliest opportunity. This advice is applicable to all situations, regardless of whether there was close contact or social distancing was maintained. The first aider should also avoid touching their mouth, eyes and nose</w:t>
            </w:r>
          </w:p>
          <w:p w14:paraId="5E2C6C96" w14:textId="1C309F1E" w:rsidR="004E2411" w:rsidRPr="004E2411" w:rsidRDefault="004E2411" w:rsidP="004E2411">
            <w:pPr>
              <w:pStyle w:val="ListParagraph"/>
              <w:numPr>
                <w:ilvl w:val="0"/>
                <w:numId w:val="5"/>
              </w:numPr>
              <w:spacing w:before="60" w:after="60" w:line="240" w:lineRule="auto"/>
              <w:jc w:val="both"/>
              <w:rPr>
                <w:rFonts w:ascii="Roboto" w:hAnsi="Roboto"/>
                <w:color w:val="auto"/>
                <w:sz w:val="20"/>
                <w:szCs w:val="20"/>
              </w:rPr>
            </w:pPr>
            <w:r w:rsidRPr="004E2411">
              <w:rPr>
                <w:rFonts w:ascii="Roboto" w:hAnsi="Roboto"/>
                <w:color w:val="auto"/>
                <w:sz w:val="20"/>
                <w:szCs w:val="20"/>
              </w:rPr>
              <w:t>Physios or their equivalent or anyone who is administering any form of treatment, will keep a record of each participant they have come into contact with for NHS test and trace purposes</w:t>
            </w:r>
          </w:p>
          <w:p w14:paraId="694EAC34" w14:textId="2ABA22FB" w:rsidR="004E2411" w:rsidRPr="004E2411" w:rsidRDefault="004E2411" w:rsidP="004E2411">
            <w:pPr>
              <w:pStyle w:val="ListParagraph"/>
              <w:numPr>
                <w:ilvl w:val="0"/>
                <w:numId w:val="5"/>
              </w:numPr>
              <w:spacing w:before="60" w:after="60" w:line="240" w:lineRule="auto"/>
              <w:jc w:val="both"/>
              <w:rPr>
                <w:rFonts w:ascii="Roboto" w:hAnsi="Roboto"/>
                <w:color w:val="auto"/>
                <w:sz w:val="20"/>
                <w:szCs w:val="20"/>
              </w:rPr>
            </w:pPr>
            <w:r w:rsidRPr="004E2411">
              <w:rPr>
                <w:rFonts w:ascii="Roboto" w:hAnsi="Roboto"/>
                <w:color w:val="auto"/>
                <w:sz w:val="20"/>
                <w:szCs w:val="20"/>
              </w:rPr>
              <w:t>If a player starts feeling unwell, he/she will be separated immediately from the wider group (Announcers Facility) Assessment will be conducted to determine if the player needs require urgent medical attention</w:t>
            </w:r>
          </w:p>
        </w:tc>
      </w:tr>
      <w:tr w:rsidR="004E2411" w:rsidRPr="004E2411" w14:paraId="707538E4" w14:textId="77777777" w:rsidTr="004E2411">
        <w:trPr>
          <w:jc w:val="center"/>
        </w:trPr>
        <w:tc>
          <w:tcPr>
            <w:tcW w:w="10314" w:type="dxa"/>
            <w:gridSpan w:val="4"/>
            <w:tcBorders>
              <w:top w:val="single" w:sz="4" w:space="0" w:color="auto"/>
              <w:left w:val="single" w:sz="4" w:space="0" w:color="auto"/>
              <w:bottom w:val="nil"/>
              <w:right w:val="single" w:sz="4" w:space="0" w:color="auto"/>
            </w:tcBorders>
            <w:shd w:val="clear" w:color="auto" w:fill="auto"/>
            <w:vAlign w:val="center"/>
          </w:tcPr>
          <w:p w14:paraId="51207270" w14:textId="77777777" w:rsidR="004E2411" w:rsidRDefault="004E2411" w:rsidP="004E2411">
            <w:pPr>
              <w:spacing w:before="60" w:after="60"/>
              <w:rPr>
                <w:b/>
                <w:sz w:val="20"/>
                <w:szCs w:val="20"/>
              </w:rPr>
            </w:pPr>
            <w:r w:rsidRPr="004E2411">
              <w:rPr>
                <w:b/>
                <w:sz w:val="20"/>
                <w:szCs w:val="20"/>
              </w:rPr>
              <w:t>Further Action Required:</w:t>
            </w:r>
            <w:r>
              <w:rPr>
                <w:b/>
                <w:sz w:val="20"/>
                <w:szCs w:val="20"/>
              </w:rPr>
              <w:t xml:space="preserve"> - </w:t>
            </w:r>
          </w:p>
          <w:p w14:paraId="04634C5D" w14:textId="64D3009C" w:rsidR="004E2411" w:rsidRPr="004E2411" w:rsidRDefault="004E2411" w:rsidP="004E2411">
            <w:pPr>
              <w:pStyle w:val="ListParagraph"/>
              <w:numPr>
                <w:ilvl w:val="0"/>
                <w:numId w:val="7"/>
              </w:numPr>
              <w:spacing w:before="60" w:after="60"/>
              <w:ind w:left="1062"/>
              <w:rPr>
                <w:b/>
                <w:sz w:val="20"/>
                <w:szCs w:val="20"/>
              </w:rPr>
            </w:pPr>
            <w:r w:rsidRPr="004E2411">
              <w:rPr>
                <w:sz w:val="20"/>
                <w:szCs w:val="20"/>
              </w:rPr>
              <w:t>None</w:t>
            </w:r>
          </w:p>
        </w:tc>
      </w:tr>
      <w:tr w:rsidR="004E2411" w:rsidRPr="004E2411" w14:paraId="15F81CDC" w14:textId="77777777" w:rsidTr="004E2411">
        <w:trPr>
          <w:jc w:val="center"/>
        </w:trPr>
        <w:tc>
          <w:tcPr>
            <w:tcW w:w="2273" w:type="dxa"/>
            <w:tcBorders>
              <w:right w:val="single" w:sz="4" w:space="0" w:color="011E41"/>
            </w:tcBorders>
            <w:shd w:val="clear" w:color="auto" w:fill="011E41"/>
            <w:vAlign w:val="center"/>
          </w:tcPr>
          <w:p w14:paraId="027309AA" w14:textId="77777777" w:rsidR="004E2411" w:rsidRPr="004E2411" w:rsidRDefault="004E2411" w:rsidP="004E2411">
            <w:pPr>
              <w:spacing w:before="60" w:after="60"/>
              <w:rPr>
                <w:sz w:val="20"/>
                <w:szCs w:val="20"/>
              </w:rPr>
            </w:pPr>
          </w:p>
        </w:tc>
        <w:tc>
          <w:tcPr>
            <w:tcW w:w="2762" w:type="dxa"/>
            <w:tcBorders>
              <w:left w:val="single" w:sz="4" w:space="0" w:color="011E41"/>
              <w:right w:val="single" w:sz="4" w:space="0" w:color="011E41"/>
            </w:tcBorders>
            <w:shd w:val="clear" w:color="auto" w:fill="011E41"/>
            <w:vAlign w:val="center"/>
          </w:tcPr>
          <w:p w14:paraId="12467755" w14:textId="77777777" w:rsidR="004E2411" w:rsidRPr="004E2411" w:rsidRDefault="004E2411" w:rsidP="004E2411">
            <w:pPr>
              <w:spacing w:before="60" w:after="60"/>
              <w:rPr>
                <w:sz w:val="20"/>
                <w:szCs w:val="20"/>
              </w:rPr>
            </w:pPr>
          </w:p>
        </w:tc>
        <w:tc>
          <w:tcPr>
            <w:tcW w:w="1742" w:type="dxa"/>
            <w:tcBorders>
              <w:left w:val="single" w:sz="4" w:space="0" w:color="011E41"/>
              <w:right w:val="single" w:sz="4" w:space="0" w:color="011E41"/>
            </w:tcBorders>
            <w:shd w:val="clear" w:color="auto" w:fill="011E41"/>
            <w:vAlign w:val="center"/>
          </w:tcPr>
          <w:p w14:paraId="345CB0AE" w14:textId="77777777" w:rsidR="004E2411" w:rsidRPr="004E2411" w:rsidRDefault="004E2411" w:rsidP="004E2411">
            <w:pPr>
              <w:spacing w:before="60" w:after="60"/>
              <w:rPr>
                <w:sz w:val="20"/>
                <w:szCs w:val="20"/>
              </w:rPr>
            </w:pPr>
          </w:p>
        </w:tc>
        <w:tc>
          <w:tcPr>
            <w:tcW w:w="3537" w:type="dxa"/>
            <w:tcBorders>
              <w:left w:val="single" w:sz="4" w:space="0" w:color="011E41"/>
            </w:tcBorders>
            <w:shd w:val="clear" w:color="auto" w:fill="011E41"/>
            <w:vAlign w:val="center"/>
          </w:tcPr>
          <w:p w14:paraId="62F2C18D" w14:textId="77777777" w:rsidR="004E2411" w:rsidRPr="004E2411" w:rsidRDefault="004E2411" w:rsidP="004E2411">
            <w:pPr>
              <w:spacing w:before="60" w:after="60"/>
              <w:rPr>
                <w:sz w:val="20"/>
                <w:szCs w:val="20"/>
              </w:rPr>
            </w:pPr>
          </w:p>
        </w:tc>
      </w:tr>
      <w:tr w:rsidR="004E2411" w:rsidRPr="004E2411" w14:paraId="6A26B5E7" w14:textId="77777777" w:rsidTr="004E2411">
        <w:trPr>
          <w:jc w:val="center"/>
        </w:trPr>
        <w:tc>
          <w:tcPr>
            <w:tcW w:w="2273" w:type="dxa"/>
            <w:shd w:val="clear" w:color="auto" w:fill="auto"/>
            <w:vAlign w:val="center"/>
          </w:tcPr>
          <w:p w14:paraId="6A77E735" w14:textId="1AFC4964" w:rsidR="004E2411" w:rsidRPr="004E2411" w:rsidRDefault="004E2411" w:rsidP="004E2411">
            <w:pPr>
              <w:spacing w:before="60" w:after="60"/>
              <w:jc w:val="right"/>
              <w:rPr>
                <w:sz w:val="20"/>
                <w:szCs w:val="20"/>
              </w:rPr>
            </w:pPr>
            <w:r w:rsidRPr="004E2411">
              <w:rPr>
                <w:sz w:val="20"/>
                <w:szCs w:val="20"/>
              </w:rPr>
              <w:t>Residual Risk Rating:</w:t>
            </w:r>
          </w:p>
        </w:tc>
        <w:tc>
          <w:tcPr>
            <w:tcW w:w="2762" w:type="dxa"/>
            <w:shd w:val="clear" w:color="auto" w:fill="00813E"/>
            <w:vAlign w:val="center"/>
          </w:tcPr>
          <w:p w14:paraId="14EDBA71" w14:textId="5FC4C667" w:rsidR="004E2411" w:rsidRPr="004E2411" w:rsidRDefault="004E2411" w:rsidP="004E2411">
            <w:pPr>
              <w:tabs>
                <w:tab w:val="left" w:pos="1488"/>
              </w:tabs>
              <w:spacing w:before="60" w:after="60"/>
              <w:rPr>
                <w:sz w:val="20"/>
                <w:szCs w:val="20"/>
              </w:rPr>
            </w:pPr>
            <w:r w:rsidRPr="004E2411">
              <w:rPr>
                <w:color w:val="FFFFFF" w:themeColor="background1"/>
                <w:sz w:val="20"/>
                <w:szCs w:val="20"/>
              </w:rPr>
              <w:t xml:space="preserve">1x5=5 </w:t>
            </w:r>
            <w:r>
              <w:rPr>
                <w:color w:val="FFFFFF" w:themeColor="background1"/>
                <w:sz w:val="20"/>
                <w:szCs w:val="20"/>
              </w:rPr>
              <w:tab/>
            </w:r>
            <w:r w:rsidRPr="004E2411">
              <w:rPr>
                <w:b/>
                <w:color w:val="FFFFFF" w:themeColor="background1"/>
                <w:sz w:val="20"/>
                <w:szCs w:val="20"/>
              </w:rPr>
              <w:t>LOW</w:t>
            </w:r>
          </w:p>
        </w:tc>
        <w:tc>
          <w:tcPr>
            <w:tcW w:w="1742" w:type="dxa"/>
            <w:tcBorders>
              <w:right w:val="single" w:sz="4" w:space="0" w:color="011E41"/>
            </w:tcBorders>
            <w:shd w:val="clear" w:color="auto" w:fill="011E41"/>
            <w:vAlign w:val="center"/>
          </w:tcPr>
          <w:p w14:paraId="7F1640E3" w14:textId="77777777" w:rsidR="004E2411" w:rsidRPr="004E2411" w:rsidRDefault="004E2411" w:rsidP="004E2411">
            <w:pPr>
              <w:spacing w:before="60" w:after="60"/>
              <w:rPr>
                <w:sz w:val="20"/>
                <w:szCs w:val="20"/>
              </w:rPr>
            </w:pPr>
          </w:p>
        </w:tc>
        <w:tc>
          <w:tcPr>
            <w:tcW w:w="3537" w:type="dxa"/>
            <w:tcBorders>
              <w:left w:val="single" w:sz="4" w:space="0" w:color="011E41"/>
            </w:tcBorders>
            <w:shd w:val="clear" w:color="auto" w:fill="011E41"/>
            <w:vAlign w:val="center"/>
          </w:tcPr>
          <w:p w14:paraId="13C43B61" w14:textId="77777777" w:rsidR="004E2411" w:rsidRPr="004E2411" w:rsidRDefault="004E2411" w:rsidP="004E2411">
            <w:pPr>
              <w:spacing w:before="60" w:after="60"/>
              <w:rPr>
                <w:sz w:val="20"/>
                <w:szCs w:val="20"/>
              </w:rPr>
            </w:pPr>
          </w:p>
        </w:tc>
      </w:tr>
    </w:tbl>
    <w:p w14:paraId="2C21EFE4" w14:textId="2CFCBD4B" w:rsidR="001B33F9" w:rsidRDefault="001B33F9" w:rsidP="00FE3B1E"/>
    <w:p w14:paraId="76F6BA50" w14:textId="7256879F" w:rsidR="001B33F9" w:rsidRDefault="001B33F9" w:rsidP="00FE3B1E"/>
    <w:p w14:paraId="7C9DC2A3" w14:textId="4B40EC5D" w:rsidR="001B33F9" w:rsidRDefault="001B33F9" w:rsidP="00FE3B1E"/>
    <w:p w14:paraId="14B87D16" w14:textId="04A36B8B" w:rsidR="001B33F9" w:rsidRDefault="001B33F9">
      <w:pPr>
        <w:spacing w:before="0" w:after="160" w:line="259" w:lineRule="auto"/>
        <w:jc w:val="left"/>
      </w:pPr>
      <w:r>
        <w:br w:type="page"/>
      </w:r>
    </w:p>
    <w:p w14:paraId="0C616FF7" w14:textId="146655AF" w:rsidR="001B33F9" w:rsidRDefault="001B33F9" w:rsidP="00FE3B1E"/>
    <w:p w14:paraId="34F1D817" w14:textId="3CFBC911" w:rsidR="00187E4D" w:rsidRDefault="00187E4D" w:rsidP="00FE3B1E"/>
    <w:p w14:paraId="225D5B6F" w14:textId="77777777" w:rsidR="00187E4D" w:rsidRDefault="00187E4D" w:rsidP="00FE3B1E"/>
    <w:tbl>
      <w:tblPr>
        <w:tblStyle w:val="TableGrid"/>
        <w:tblW w:w="10368" w:type="dxa"/>
        <w:jc w:val="center"/>
        <w:tblLook w:val="04A0" w:firstRow="1" w:lastRow="0" w:firstColumn="1" w:lastColumn="0" w:noHBand="0" w:noVBand="1"/>
      </w:tblPr>
      <w:tblGrid>
        <w:gridCol w:w="2383"/>
        <w:gridCol w:w="2922"/>
        <w:gridCol w:w="1800"/>
        <w:gridCol w:w="3263"/>
      </w:tblGrid>
      <w:tr w:rsidR="00187E4D" w:rsidRPr="00187E4D" w14:paraId="2CB02F4E" w14:textId="77777777" w:rsidTr="00187E4D">
        <w:trPr>
          <w:trHeight w:val="510"/>
          <w:jc w:val="center"/>
        </w:trPr>
        <w:tc>
          <w:tcPr>
            <w:tcW w:w="2383" w:type="dxa"/>
            <w:shd w:val="clear" w:color="auto" w:fill="011E41"/>
            <w:vAlign w:val="center"/>
          </w:tcPr>
          <w:p w14:paraId="3172CBD6" w14:textId="77777777" w:rsidR="00187E4D" w:rsidRPr="00187E4D" w:rsidRDefault="00187E4D" w:rsidP="00187E4D">
            <w:pPr>
              <w:spacing w:after="120"/>
              <w:jc w:val="right"/>
              <w:rPr>
                <w:color w:val="FFFFFF" w:themeColor="background1"/>
                <w:sz w:val="20"/>
                <w:szCs w:val="20"/>
              </w:rPr>
            </w:pPr>
            <w:r w:rsidRPr="00187E4D">
              <w:rPr>
                <w:color w:val="FFFFFF" w:themeColor="background1"/>
                <w:sz w:val="20"/>
                <w:szCs w:val="20"/>
              </w:rPr>
              <w:t>Task or Activity:</w:t>
            </w:r>
          </w:p>
        </w:tc>
        <w:tc>
          <w:tcPr>
            <w:tcW w:w="7985" w:type="dxa"/>
            <w:gridSpan w:val="3"/>
            <w:vAlign w:val="center"/>
          </w:tcPr>
          <w:p w14:paraId="1C02A63D" w14:textId="53ED2CC2" w:rsidR="00187E4D" w:rsidRPr="00187E4D" w:rsidRDefault="00187E4D" w:rsidP="00187E4D">
            <w:pPr>
              <w:spacing w:after="120"/>
              <w:rPr>
                <w:b/>
                <w:sz w:val="20"/>
                <w:szCs w:val="20"/>
              </w:rPr>
            </w:pPr>
            <w:r w:rsidRPr="00187E4D">
              <w:rPr>
                <w:b/>
                <w:sz w:val="20"/>
                <w:szCs w:val="20"/>
              </w:rPr>
              <w:t xml:space="preserve">Emergency </w:t>
            </w:r>
            <w:r>
              <w:rPr>
                <w:b/>
                <w:sz w:val="20"/>
                <w:szCs w:val="20"/>
              </w:rPr>
              <w:t xml:space="preserve">Procedures - </w:t>
            </w:r>
            <w:r w:rsidRPr="00187E4D">
              <w:rPr>
                <w:b/>
                <w:sz w:val="20"/>
                <w:szCs w:val="20"/>
              </w:rPr>
              <w:t>Evacuation</w:t>
            </w:r>
          </w:p>
        </w:tc>
      </w:tr>
      <w:tr w:rsidR="00187E4D" w:rsidRPr="00187E4D" w14:paraId="25D2BA18" w14:textId="77777777" w:rsidTr="00187E4D">
        <w:trPr>
          <w:jc w:val="center"/>
        </w:trPr>
        <w:tc>
          <w:tcPr>
            <w:tcW w:w="2383" w:type="dxa"/>
            <w:vAlign w:val="center"/>
          </w:tcPr>
          <w:p w14:paraId="7E137F33" w14:textId="77777777" w:rsidR="00187E4D" w:rsidRPr="00187E4D" w:rsidRDefault="00187E4D" w:rsidP="00187E4D">
            <w:pPr>
              <w:spacing w:after="120"/>
              <w:jc w:val="right"/>
              <w:rPr>
                <w:sz w:val="20"/>
                <w:szCs w:val="20"/>
              </w:rPr>
            </w:pPr>
            <w:r w:rsidRPr="00187E4D">
              <w:rPr>
                <w:sz w:val="20"/>
                <w:szCs w:val="20"/>
              </w:rPr>
              <w:t>Hazards:</w:t>
            </w:r>
          </w:p>
        </w:tc>
        <w:tc>
          <w:tcPr>
            <w:tcW w:w="7985" w:type="dxa"/>
            <w:gridSpan w:val="3"/>
            <w:vAlign w:val="center"/>
          </w:tcPr>
          <w:p w14:paraId="4D03CCC0" w14:textId="77777777" w:rsidR="00187E4D" w:rsidRPr="00187E4D" w:rsidRDefault="00187E4D" w:rsidP="00187E4D">
            <w:pPr>
              <w:spacing w:after="120"/>
              <w:rPr>
                <w:sz w:val="20"/>
                <w:szCs w:val="20"/>
              </w:rPr>
            </w:pPr>
            <w:r w:rsidRPr="00187E4D">
              <w:rPr>
                <w:sz w:val="20"/>
                <w:szCs w:val="20"/>
              </w:rPr>
              <w:t>Exposure to Covid-19</w:t>
            </w:r>
          </w:p>
        </w:tc>
      </w:tr>
      <w:tr w:rsidR="00187E4D" w:rsidRPr="00187E4D" w14:paraId="67F10B9E" w14:textId="77777777" w:rsidTr="00187E4D">
        <w:trPr>
          <w:jc w:val="center"/>
        </w:trPr>
        <w:tc>
          <w:tcPr>
            <w:tcW w:w="10368" w:type="dxa"/>
            <w:gridSpan w:val="4"/>
            <w:shd w:val="clear" w:color="auto" w:fill="011E41"/>
            <w:vAlign w:val="center"/>
          </w:tcPr>
          <w:p w14:paraId="2039E41E" w14:textId="77777777" w:rsidR="00187E4D" w:rsidRPr="00187E4D" w:rsidRDefault="00187E4D" w:rsidP="00187E4D">
            <w:pPr>
              <w:spacing w:after="120"/>
              <w:rPr>
                <w:sz w:val="20"/>
                <w:szCs w:val="20"/>
              </w:rPr>
            </w:pPr>
          </w:p>
        </w:tc>
      </w:tr>
      <w:tr w:rsidR="00187E4D" w:rsidRPr="00187E4D" w14:paraId="1963A755" w14:textId="77777777" w:rsidTr="00187E4D">
        <w:trPr>
          <w:jc w:val="center"/>
        </w:trPr>
        <w:tc>
          <w:tcPr>
            <w:tcW w:w="2383" w:type="dxa"/>
            <w:vAlign w:val="center"/>
          </w:tcPr>
          <w:p w14:paraId="2557997F" w14:textId="77777777" w:rsidR="00187E4D" w:rsidRPr="00187E4D" w:rsidRDefault="00187E4D" w:rsidP="00187E4D">
            <w:pPr>
              <w:spacing w:after="120"/>
              <w:jc w:val="right"/>
              <w:rPr>
                <w:sz w:val="20"/>
                <w:szCs w:val="20"/>
              </w:rPr>
            </w:pPr>
            <w:r w:rsidRPr="00187E4D">
              <w:rPr>
                <w:sz w:val="20"/>
                <w:szCs w:val="20"/>
              </w:rPr>
              <w:t>Likelihood:</w:t>
            </w:r>
          </w:p>
        </w:tc>
        <w:tc>
          <w:tcPr>
            <w:tcW w:w="2922" w:type="dxa"/>
            <w:vAlign w:val="center"/>
          </w:tcPr>
          <w:p w14:paraId="2CA86299" w14:textId="77777777" w:rsidR="00187E4D" w:rsidRPr="00187E4D" w:rsidRDefault="00187E4D" w:rsidP="00187E4D">
            <w:pPr>
              <w:spacing w:after="120"/>
              <w:rPr>
                <w:sz w:val="20"/>
                <w:szCs w:val="20"/>
              </w:rPr>
            </w:pPr>
            <w:r w:rsidRPr="00187E4D">
              <w:rPr>
                <w:sz w:val="20"/>
                <w:szCs w:val="20"/>
              </w:rPr>
              <w:t>3</w:t>
            </w:r>
          </w:p>
        </w:tc>
        <w:tc>
          <w:tcPr>
            <w:tcW w:w="1800" w:type="dxa"/>
            <w:vAlign w:val="center"/>
          </w:tcPr>
          <w:p w14:paraId="52DB49AB" w14:textId="77777777" w:rsidR="00187E4D" w:rsidRPr="00187E4D" w:rsidRDefault="00187E4D" w:rsidP="00187E4D">
            <w:pPr>
              <w:spacing w:after="120"/>
              <w:jc w:val="right"/>
              <w:rPr>
                <w:sz w:val="20"/>
                <w:szCs w:val="20"/>
              </w:rPr>
            </w:pPr>
            <w:r w:rsidRPr="00187E4D">
              <w:rPr>
                <w:sz w:val="20"/>
                <w:szCs w:val="20"/>
              </w:rPr>
              <w:t>Severity:</w:t>
            </w:r>
          </w:p>
        </w:tc>
        <w:tc>
          <w:tcPr>
            <w:tcW w:w="3263" w:type="dxa"/>
            <w:vAlign w:val="center"/>
          </w:tcPr>
          <w:p w14:paraId="41A606E7" w14:textId="77777777" w:rsidR="00187E4D" w:rsidRPr="00187E4D" w:rsidRDefault="00187E4D" w:rsidP="00187E4D">
            <w:pPr>
              <w:spacing w:after="120"/>
              <w:rPr>
                <w:sz w:val="20"/>
                <w:szCs w:val="20"/>
              </w:rPr>
            </w:pPr>
            <w:r w:rsidRPr="00187E4D">
              <w:rPr>
                <w:sz w:val="20"/>
                <w:szCs w:val="20"/>
              </w:rPr>
              <w:t>5</w:t>
            </w:r>
          </w:p>
        </w:tc>
      </w:tr>
      <w:tr w:rsidR="00187E4D" w:rsidRPr="00187E4D" w14:paraId="2AC79CA6" w14:textId="77777777" w:rsidTr="00187E4D">
        <w:trPr>
          <w:jc w:val="center"/>
        </w:trPr>
        <w:tc>
          <w:tcPr>
            <w:tcW w:w="2383" w:type="dxa"/>
            <w:vAlign w:val="center"/>
          </w:tcPr>
          <w:p w14:paraId="1F17326F" w14:textId="77777777" w:rsidR="00187E4D" w:rsidRPr="00187E4D" w:rsidRDefault="00187E4D" w:rsidP="00187E4D">
            <w:pPr>
              <w:spacing w:after="120"/>
              <w:jc w:val="right"/>
              <w:rPr>
                <w:sz w:val="20"/>
                <w:szCs w:val="20"/>
              </w:rPr>
            </w:pPr>
            <w:r w:rsidRPr="00187E4D">
              <w:rPr>
                <w:sz w:val="20"/>
                <w:szCs w:val="20"/>
              </w:rPr>
              <w:t>Persons at Risk:</w:t>
            </w:r>
          </w:p>
        </w:tc>
        <w:tc>
          <w:tcPr>
            <w:tcW w:w="7985" w:type="dxa"/>
            <w:gridSpan w:val="3"/>
            <w:vAlign w:val="center"/>
          </w:tcPr>
          <w:p w14:paraId="57F69BE6" w14:textId="4CDAE219" w:rsidR="00187E4D" w:rsidRPr="00187E4D" w:rsidRDefault="00187E4D" w:rsidP="00187E4D">
            <w:pPr>
              <w:spacing w:after="120"/>
              <w:rPr>
                <w:sz w:val="20"/>
                <w:szCs w:val="20"/>
              </w:rPr>
            </w:pPr>
            <w:r w:rsidRPr="00187E4D">
              <w:rPr>
                <w:sz w:val="20"/>
                <w:szCs w:val="20"/>
              </w:rPr>
              <w:t>Staff / Coaches / Officials /</w:t>
            </w:r>
            <w:r>
              <w:rPr>
                <w:sz w:val="20"/>
                <w:szCs w:val="20"/>
              </w:rPr>
              <w:t xml:space="preserve"> </w:t>
            </w:r>
            <w:r w:rsidRPr="00187E4D">
              <w:rPr>
                <w:sz w:val="20"/>
                <w:szCs w:val="20"/>
              </w:rPr>
              <w:t>Participants / Volunteers</w:t>
            </w:r>
          </w:p>
        </w:tc>
      </w:tr>
      <w:tr w:rsidR="00187E4D" w:rsidRPr="00187E4D" w14:paraId="68965EA4" w14:textId="77777777" w:rsidTr="00187E4D">
        <w:trPr>
          <w:jc w:val="center"/>
        </w:trPr>
        <w:tc>
          <w:tcPr>
            <w:tcW w:w="10368" w:type="dxa"/>
            <w:gridSpan w:val="4"/>
            <w:shd w:val="clear" w:color="auto" w:fill="011E41"/>
            <w:vAlign w:val="center"/>
          </w:tcPr>
          <w:p w14:paraId="46D15AD4" w14:textId="77777777" w:rsidR="00187E4D" w:rsidRPr="00187E4D" w:rsidRDefault="00187E4D" w:rsidP="00187E4D">
            <w:pPr>
              <w:spacing w:after="120"/>
              <w:rPr>
                <w:sz w:val="20"/>
                <w:szCs w:val="20"/>
              </w:rPr>
            </w:pPr>
          </w:p>
        </w:tc>
      </w:tr>
      <w:tr w:rsidR="00187E4D" w:rsidRPr="00187E4D" w14:paraId="52121A42" w14:textId="77777777" w:rsidTr="00187E4D">
        <w:trPr>
          <w:jc w:val="center"/>
        </w:trPr>
        <w:tc>
          <w:tcPr>
            <w:tcW w:w="2383" w:type="dxa"/>
            <w:vAlign w:val="center"/>
          </w:tcPr>
          <w:p w14:paraId="6BB99B6F" w14:textId="77777777" w:rsidR="00187E4D" w:rsidRPr="00187E4D" w:rsidRDefault="00187E4D" w:rsidP="00187E4D">
            <w:pPr>
              <w:spacing w:after="120"/>
              <w:jc w:val="right"/>
              <w:rPr>
                <w:sz w:val="20"/>
                <w:szCs w:val="20"/>
              </w:rPr>
            </w:pPr>
            <w:r w:rsidRPr="00187E4D">
              <w:rPr>
                <w:sz w:val="20"/>
                <w:szCs w:val="20"/>
              </w:rPr>
              <w:t>Initial Risk Rating:</w:t>
            </w:r>
          </w:p>
        </w:tc>
        <w:tc>
          <w:tcPr>
            <w:tcW w:w="2922" w:type="dxa"/>
            <w:shd w:val="clear" w:color="auto" w:fill="auto"/>
            <w:vAlign w:val="center"/>
          </w:tcPr>
          <w:p w14:paraId="4A8CD3B4" w14:textId="16625E4A" w:rsidR="00187E4D" w:rsidRPr="00187E4D" w:rsidRDefault="00187E4D" w:rsidP="00187E4D">
            <w:pPr>
              <w:tabs>
                <w:tab w:val="left" w:pos="1416"/>
              </w:tabs>
              <w:spacing w:after="120"/>
              <w:rPr>
                <w:sz w:val="20"/>
                <w:szCs w:val="20"/>
              </w:rPr>
            </w:pPr>
            <w:r w:rsidRPr="00187E4D">
              <w:rPr>
                <w:sz w:val="20"/>
                <w:szCs w:val="20"/>
              </w:rPr>
              <w:t>3x5=15</w:t>
            </w:r>
            <w:r>
              <w:rPr>
                <w:sz w:val="20"/>
                <w:szCs w:val="20"/>
              </w:rPr>
              <w:tab/>
            </w:r>
            <w:r w:rsidRPr="00187E4D">
              <w:rPr>
                <w:sz w:val="20"/>
                <w:szCs w:val="20"/>
              </w:rPr>
              <w:t>Medium</w:t>
            </w:r>
          </w:p>
        </w:tc>
        <w:tc>
          <w:tcPr>
            <w:tcW w:w="5063" w:type="dxa"/>
            <w:gridSpan w:val="2"/>
            <w:tcBorders>
              <w:top w:val="single" w:sz="4" w:space="0" w:color="011E41"/>
            </w:tcBorders>
            <w:shd w:val="clear" w:color="auto" w:fill="011E41"/>
            <w:vAlign w:val="center"/>
          </w:tcPr>
          <w:p w14:paraId="17A28D44" w14:textId="77777777" w:rsidR="00187E4D" w:rsidRPr="00187E4D" w:rsidRDefault="00187E4D" w:rsidP="00187E4D">
            <w:pPr>
              <w:spacing w:after="120"/>
              <w:rPr>
                <w:sz w:val="20"/>
                <w:szCs w:val="20"/>
              </w:rPr>
            </w:pPr>
          </w:p>
        </w:tc>
      </w:tr>
      <w:tr w:rsidR="00187E4D" w:rsidRPr="00187E4D" w14:paraId="213E8F3E" w14:textId="77777777" w:rsidTr="00187E4D">
        <w:trPr>
          <w:jc w:val="center"/>
        </w:trPr>
        <w:tc>
          <w:tcPr>
            <w:tcW w:w="2383" w:type="dxa"/>
            <w:tcBorders>
              <w:bottom w:val="nil"/>
              <w:right w:val="single" w:sz="4" w:space="0" w:color="011E41"/>
            </w:tcBorders>
            <w:shd w:val="clear" w:color="auto" w:fill="011E41"/>
            <w:vAlign w:val="center"/>
          </w:tcPr>
          <w:p w14:paraId="1B86246E" w14:textId="77777777" w:rsidR="00187E4D" w:rsidRPr="00187E4D" w:rsidRDefault="00187E4D" w:rsidP="00187E4D">
            <w:pPr>
              <w:spacing w:after="120"/>
              <w:rPr>
                <w:sz w:val="20"/>
                <w:szCs w:val="20"/>
              </w:rPr>
            </w:pPr>
          </w:p>
        </w:tc>
        <w:tc>
          <w:tcPr>
            <w:tcW w:w="2922" w:type="dxa"/>
            <w:tcBorders>
              <w:left w:val="single" w:sz="4" w:space="0" w:color="011E41"/>
              <w:bottom w:val="nil"/>
              <w:right w:val="single" w:sz="4" w:space="0" w:color="011E41"/>
            </w:tcBorders>
            <w:shd w:val="clear" w:color="auto" w:fill="011E41"/>
            <w:vAlign w:val="center"/>
          </w:tcPr>
          <w:p w14:paraId="04304A42" w14:textId="77777777" w:rsidR="00187E4D" w:rsidRPr="00187E4D" w:rsidRDefault="00187E4D" w:rsidP="00187E4D">
            <w:pPr>
              <w:spacing w:after="120"/>
              <w:rPr>
                <w:sz w:val="20"/>
                <w:szCs w:val="20"/>
              </w:rPr>
            </w:pPr>
          </w:p>
        </w:tc>
        <w:tc>
          <w:tcPr>
            <w:tcW w:w="1800" w:type="dxa"/>
            <w:tcBorders>
              <w:left w:val="single" w:sz="4" w:space="0" w:color="011E41"/>
              <w:bottom w:val="nil"/>
              <w:right w:val="single" w:sz="4" w:space="0" w:color="011E41"/>
            </w:tcBorders>
            <w:shd w:val="clear" w:color="auto" w:fill="011E41"/>
            <w:vAlign w:val="center"/>
          </w:tcPr>
          <w:p w14:paraId="4B9D8597" w14:textId="77777777" w:rsidR="00187E4D" w:rsidRPr="00187E4D" w:rsidRDefault="00187E4D" w:rsidP="00187E4D">
            <w:pPr>
              <w:spacing w:after="120"/>
              <w:rPr>
                <w:sz w:val="20"/>
                <w:szCs w:val="20"/>
              </w:rPr>
            </w:pPr>
          </w:p>
        </w:tc>
        <w:tc>
          <w:tcPr>
            <w:tcW w:w="3263" w:type="dxa"/>
            <w:tcBorders>
              <w:top w:val="single" w:sz="4" w:space="0" w:color="011E41"/>
              <w:left w:val="single" w:sz="4" w:space="0" w:color="011E41"/>
              <w:bottom w:val="nil"/>
            </w:tcBorders>
            <w:shd w:val="clear" w:color="auto" w:fill="011E41"/>
            <w:vAlign w:val="center"/>
          </w:tcPr>
          <w:p w14:paraId="751AD3DC" w14:textId="77777777" w:rsidR="00187E4D" w:rsidRPr="00187E4D" w:rsidRDefault="00187E4D" w:rsidP="00187E4D">
            <w:pPr>
              <w:spacing w:after="120"/>
              <w:rPr>
                <w:sz w:val="20"/>
                <w:szCs w:val="20"/>
              </w:rPr>
            </w:pPr>
          </w:p>
        </w:tc>
      </w:tr>
      <w:tr w:rsidR="00187E4D" w:rsidRPr="00187E4D" w14:paraId="59AA5503" w14:textId="77777777" w:rsidTr="00187E4D">
        <w:trPr>
          <w:jc w:val="center"/>
        </w:trPr>
        <w:tc>
          <w:tcPr>
            <w:tcW w:w="10368" w:type="dxa"/>
            <w:gridSpan w:val="4"/>
            <w:tcBorders>
              <w:top w:val="nil"/>
            </w:tcBorders>
            <w:shd w:val="clear" w:color="auto" w:fill="auto"/>
            <w:vAlign w:val="center"/>
          </w:tcPr>
          <w:p w14:paraId="73D36C8B" w14:textId="77777777" w:rsidR="00187E4D" w:rsidRPr="00187E4D" w:rsidRDefault="00187E4D" w:rsidP="00187E4D">
            <w:pPr>
              <w:tabs>
                <w:tab w:val="left" w:pos="426"/>
              </w:tabs>
              <w:spacing w:after="120"/>
              <w:ind w:left="360"/>
              <w:rPr>
                <w:sz w:val="20"/>
                <w:szCs w:val="20"/>
              </w:rPr>
            </w:pPr>
          </w:p>
          <w:p w14:paraId="16FEBC47" w14:textId="77777777" w:rsidR="00187E4D" w:rsidRPr="00187E4D" w:rsidRDefault="00187E4D" w:rsidP="00187E4D">
            <w:pPr>
              <w:tabs>
                <w:tab w:val="left" w:pos="426"/>
              </w:tabs>
              <w:spacing w:after="120"/>
              <w:ind w:left="360"/>
              <w:rPr>
                <w:sz w:val="20"/>
                <w:szCs w:val="20"/>
              </w:rPr>
            </w:pPr>
          </w:p>
          <w:p w14:paraId="432B5648" w14:textId="20A4D4F7" w:rsidR="00187E4D" w:rsidRPr="00187E4D" w:rsidRDefault="00187E4D" w:rsidP="00187E4D">
            <w:pPr>
              <w:pStyle w:val="ListParagraph"/>
              <w:numPr>
                <w:ilvl w:val="0"/>
                <w:numId w:val="8"/>
              </w:numPr>
              <w:tabs>
                <w:tab w:val="left" w:pos="426"/>
              </w:tabs>
              <w:spacing w:before="120" w:after="120" w:line="240" w:lineRule="auto"/>
              <w:rPr>
                <w:rFonts w:ascii="Roboto" w:hAnsi="Roboto"/>
                <w:sz w:val="20"/>
                <w:szCs w:val="20"/>
              </w:rPr>
            </w:pPr>
            <w:r w:rsidRPr="00187E4D">
              <w:rPr>
                <w:rFonts w:ascii="Roboto" w:hAnsi="Roboto"/>
                <w:sz w:val="20"/>
                <w:szCs w:val="20"/>
              </w:rPr>
              <w:t xml:space="preserve">All participants will follow </w:t>
            </w:r>
            <w:r>
              <w:rPr>
                <w:rFonts w:ascii="Roboto" w:hAnsi="Roboto"/>
                <w:sz w:val="20"/>
                <w:szCs w:val="20"/>
              </w:rPr>
              <w:t xml:space="preserve">the </w:t>
            </w:r>
            <w:r w:rsidRPr="00187E4D">
              <w:rPr>
                <w:rFonts w:ascii="Roboto" w:hAnsi="Roboto"/>
                <w:sz w:val="20"/>
                <w:szCs w:val="20"/>
              </w:rPr>
              <w:t xml:space="preserve">HMS Temeraire Emergency </w:t>
            </w:r>
            <w:r>
              <w:rPr>
                <w:rFonts w:ascii="Roboto" w:hAnsi="Roboto"/>
                <w:sz w:val="20"/>
                <w:szCs w:val="20"/>
              </w:rPr>
              <w:t>Ev</w:t>
            </w:r>
            <w:r w:rsidRPr="00187E4D">
              <w:rPr>
                <w:rFonts w:ascii="Roboto" w:hAnsi="Roboto"/>
                <w:sz w:val="20"/>
                <w:szCs w:val="20"/>
              </w:rPr>
              <w:t xml:space="preserve">acuation </w:t>
            </w:r>
            <w:r>
              <w:rPr>
                <w:rFonts w:ascii="Roboto" w:hAnsi="Roboto"/>
                <w:sz w:val="20"/>
                <w:szCs w:val="20"/>
              </w:rPr>
              <w:t>p</w:t>
            </w:r>
            <w:r w:rsidRPr="00187E4D">
              <w:rPr>
                <w:rFonts w:ascii="Roboto" w:hAnsi="Roboto"/>
                <w:sz w:val="20"/>
                <w:szCs w:val="20"/>
              </w:rPr>
              <w:t xml:space="preserve">lan as briefed by the Event </w:t>
            </w:r>
            <w:r>
              <w:rPr>
                <w:rFonts w:ascii="Roboto" w:hAnsi="Roboto"/>
                <w:sz w:val="20"/>
                <w:szCs w:val="20"/>
              </w:rPr>
              <w:t>o</w:t>
            </w:r>
            <w:r w:rsidRPr="00187E4D">
              <w:rPr>
                <w:rFonts w:ascii="Roboto" w:hAnsi="Roboto"/>
                <w:sz w:val="20"/>
                <w:szCs w:val="20"/>
              </w:rPr>
              <w:t>rganiser and Covid Officer prior to the event</w:t>
            </w:r>
          </w:p>
          <w:p w14:paraId="7099CD8A" w14:textId="77777777" w:rsidR="00187E4D" w:rsidRPr="00187E4D" w:rsidRDefault="00187E4D" w:rsidP="00187E4D">
            <w:pPr>
              <w:spacing w:after="120"/>
              <w:ind w:left="360"/>
              <w:rPr>
                <w:sz w:val="20"/>
                <w:szCs w:val="20"/>
              </w:rPr>
            </w:pPr>
          </w:p>
          <w:p w14:paraId="576F089D" w14:textId="77777777" w:rsidR="00187E4D" w:rsidRPr="00187E4D" w:rsidRDefault="00187E4D" w:rsidP="00187E4D">
            <w:pPr>
              <w:spacing w:after="120"/>
              <w:ind w:left="360"/>
              <w:rPr>
                <w:sz w:val="20"/>
                <w:szCs w:val="20"/>
              </w:rPr>
            </w:pPr>
          </w:p>
        </w:tc>
      </w:tr>
      <w:tr w:rsidR="00187E4D" w:rsidRPr="00187E4D" w14:paraId="14C58CFD" w14:textId="77777777" w:rsidTr="00187E4D">
        <w:trPr>
          <w:jc w:val="center"/>
        </w:trPr>
        <w:tc>
          <w:tcPr>
            <w:tcW w:w="2383" w:type="dxa"/>
            <w:tcBorders>
              <w:right w:val="single" w:sz="4" w:space="0" w:color="011E41"/>
            </w:tcBorders>
            <w:shd w:val="clear" w:color="auto" w:fill="011E41"/>
            <w:vAlign w:val="center"/>
          </w:tcPr>
          <w:p w14:paraId="768C3618" w14:textId="77777777" w:rsidR="00187E4D" w:rsidRPr="00187E4D" w:rsidRDefault="00187E4D" w:rsidP="00187E4D">
            <w:pPr>
              <w:spacing w:after="120"/>
              <w:rPr>
                <w:sz w:val="20"/>
                <w:szCs w:val="20"/>
              </w:rPr>
            </w:pPr>
          </w:p>
        </w:tc>
        <w:tc>
          <w:tcPr>
            <w:tcW w:w="2922" w:type="dxa"/>
            <w:tcBorders>
              <w:left w:val="single" w:sz="4" w:space="0" w:color="011E41"/>
              <w:right w:val="single" w:sz="4" w:space="0" w:color="011E41"/>
            </w:tcBorders>
            <w:shd w:val="clear" w:color="auto" w:fill="011E41"/>
            <w:vAlign w:val="center"/>
          </w:tcPr>
          <w:p w14:paraId="7C042708" w14:textId="77777777" w:rsidR="00187E4D" w:rsidRPr="00187E4D" w:rsidRDefault="00187E4D" w:rsidP="00187E4D">
            <w:pPr>
              <w:spacing w:after="120"/>
              <w:rPr>
                <w:sz w:val="20"/>
                <w:szCs w:val="20"/>
              </w:rPr>
            </w:pPr>
          </w:p>
        </w:tc>
        <w:tc>
          <w:tcPr>
            <w:tcW w:w="1800" w:type="dxa"/>
            <w:tcBorders>
              <w:left w:val="single" w:sz="4" w:space="0" w:color="011E41"/>
              <w:right w:val="single" w:sz="4" w:space="0" w:color="011E41"/>
            </w:tcBorders>
            <w:shd w:val="clear" w:color="auto" w:fill="011E41"/>
            <w:vAlign w:val="center"/>
          </w:tcPr>
          <w:p w14:paraId="465A68E6" w14:textId="77777777" w:rsidR="00187E4D" w:rsidRPr="00187E4D" w:rsidRDefault="00187E4D" w:rsidP="00187E4D">
            <w:pPr>
              <w:spacing w:after="120"/>
              <w:rPr>
                <w:sz w:val="20"/>
                <w:szCs w:val="20"/>
              </w:rPr>
            </w:pPr>
          </w:p>
        </w:tc>
        <w:tc>
          <w:tcPr>
            <w:tcW w:w="3263" w:type="dxa"/>
            <w:tcBorders>
              <w:left w:val="single" w:sz="4" w:space="0" w:color="011E41"/>
            </w:tcBorders>
            <w:shd w:val="clear" w:color="auto" w:fill="011E41"/>
            <w:vAlign w:val="center"/>
          </w:tcPr>
          <w:p w14:paraId="1577174C" w14:textId="77777777" w:rsidR="00187E4D" w:rsidRPr="00187E4D" w:rsidRDefault="00187E4D" w:rsidP="00187E4D">
            <w:pPr>
              <w:spacing w:after="120"/>
              <w:rPr>
                <w:sz w:val="20"/>
                <w:szCs w:val="20"/>
              </w:rPr>
            </w:pPr>
          </w:p>
        </w:tc>
      </w:tr>
      <w:tr w:rsidR="00187E4D" w:rsidRPr="00187E4D" w14:paraId="404A8EC9" w14:textId="77777777" w:rsidTr="00187E4D">
        <w:trPr>
          <w:jc w:val="center"/>
        </w:trPr>
        <w:tc>
          <w:tcPr>
            <w:tcW w:w="2383" w:type="dxa"/>
            <w:shd w:val="clear" w:color="auto" w:fill="auto"/>
            <w:vAlign w:val="center"/>
          </w:tcPr>
          <w:p w14:paraId="79BE793C" w14:textId="41F6E809" w:rsidR="00187E4D" w:rsidRPr="00187E4D" w:rsidRDefault="00187E4D" w:rsidP="00187E4D">
            <w:pPr>
              <w:spacing w:after="120"/>
              <w:jc w:val="right"/>
              <w:rPr>
                <w:sz w:val="20"/>
                <w:szCs w:val="20"/>
              </w:rPr>
            </w:pPr>
            <w:r w:rsidRPr="00187E4D">
              <w:rPr>
                <w:sz w:val="20"/>
                <w:szCs w:val="20"/>
              </w:rPr>
              <w:t>Residual Risk Rating:</w:t>
            </w:r>
          </w:p>
        </w:tc>
        <w:tc>
          <w:tcPr>
            <w:tcW w:w="2922" w:type="dxa"/>
            <w:shd w:val="clear" w:color="auto" w:fill="00813E"/>
            <w:vAlign w:val="center"/>
          </w:tcPr>
          <w:p w14:paraId="1B3DDCE6" w14:textId="62E33862" w:rsidR="00187E4D" w:rsidRPr="00187E4D" w:rsidRDefault="00187E4D" w:rsidP="00187E4D">
            <w:pPr>
              <w:tabs>
                <w:tab w:val="left" w:pos="1404"/>
              </w:tabs>
              <w:spacing w:after="120"/>
              <w:rPr>
                <w:sz w:val="20"/>
                <w:szCs w:val="20"/>
              </w:rPr>
            </w:pPr>
            <w:r w:rsidRPr="00187E4D">
              <w:rPr>
                <w:color w:val="FFFFFF" w:themeColor="background1"/>
                <w:sz w:val="20"/>
                <w:szCs w:val="20"/>
              </w:rPr>
              <w:t>1x5=5</w:t>
            </w:r>
            <w:r>
              <w:rPr>
                <w:color w:val="FFFFFF" w:themeColor="background1"/>
                <w:sz w:val="20"/>
                <w:szCs w:val="20"/>
              </w:rPr>
              <w:tab/>
            </w:r>
            <w:r w:rsidRPr="00187E4D">
              <w:rPr>
                <w:b/>
                <w:color w:val="FFFFFF" w:themeColor="background1"/>
                <w:sz w:val="20"/>
                <w:szCs w:val="20"/>
                <w:shd w:val="clear" w:color="auto" w:fill="00813E"/>
              </w:rPr>
              <w:t>LOW</w:t>
            </w:r>
          </w:p>
        </w:tc>
        <w:tc>
          <w:tcPr>
            <w:tcW w:w="1800" w:type="dxa"/>
            <w:tcBorders>
              <w:right w:val="single" w:sz="4" w:space="0" w:color="011E41"/>
            </w:tcBorders>
            <w:shd w:val="clear" w:color="auto" w:fill="011E41"/>
            <w:vAlign w:val="center"/>
          </w:tcPr>
          <w:p w14:paraId="2F501ED3" w14:textId="77777777" w:rsidR="00187E4D" w:rsidRPr="00187E4D" w:rsidRDefault="00187E4D" w:rsidP="00187E4D">
            <w:pPr>
              <w:spacing w:after="120"/>
              <w:rPr>
                <w:sz w:val="20"/>
                <w:szCs w:val="20"/>
              </w:rPr>
            </w:pPr>
          </w:p>
        </w:tc>
        <w:tc>
          <w:tcPr>
            <w:tcW w:w="3263" w:type="dxa"/>
            <w:tcBorders>
              <w:left w:val="single" w:sz="4" w:space="0" w:color="011E41"/>
            </w:tcBorders>
            <w:shd w:val="clear" w:color="auto" w:fill="011E41"/>
            <w:vAlign w:val="center"/>
          </w:tcPr>
          <w:p w14:paraId="2FBB5221" w14:textId="77777777" w:rsidR="00187E4D" w:rsidRPr="00187E4D" w:rsidRDefault="00187E4D" w:rsidP="00187E4D">
            <w:pPr>
              <w:spacing w:after="120"/>
              <w:rPr>
                <w:sz w:val="20"/>
                <w:szCs w:val="20"/>
              </w:rPr>
            </w:pPr>
          </w:p>
        </w:tc>
      </w:tr>
    </w:tbl>
    <w:p w14:paraId="591CDE42" w14:textId="43875ECC" w:rsidR="001B33F9" w:rsidRDefault="001B33F9" w:rsidP="00FE3B1E"/>
    <w:p w14:paraId="3B4C8343" w14:textId="0154824D" w:rsidR="001B33F9" w:rsidRDefault="001B33F9" w:rsidP="00FE3B1E"/>
    <w:p w14:paraId="22177919" w14:textId="798D859A" w:rsidR="001B33F9" w:rsidRDefault="001B33F9" w:rsidP="00FE3B1E"/>
    <w:p w14:paraId="454B6243" w14:textId="78058991" w:rsidR="001B33F9" w:rsidRDefault="001B33F9" w:rsidP="00FE3B1E"/>
    <w:p w14:paraId="077B68BB" w14:textId="246D7486" w:rsidR="001B33F9" w:rsidRDefault="001B33F9">
      <w:pPr>
        <w:spacing w:before="0" w:after="160" w:line="259" w:lineRule="auto"/>
        <w:jc w:val="left"/>
      </w:pPr>
      <w:r>
        <w:br w:type="page"/>
      </w:r>
    </w:p>
    <w:p w14:paraId="161C0110" w14:textId="4B61881F" w:rsidR="001B33F9" w:rsidRDefault="001B33F9" w:rsidP="00FE3B1E"/>
    <w:tbl>
      <w:tblPr>
        <w:tblStyle w:val="TableGrid"/>
        <w:tblW w:w="9792" w:type="dxa"/>
        <w:jc w:val="center"/>
        <w:tblLook w:val="04A0" w:firstRow="1" w:lastRow="0" w:firstColumn="1" w:lastColumn="0" w:noHBand="0" w:noVBand="1"/>
      </w:tblPr>
      <w:tblGrid>
        <w:gridCol w:w="2468"/>
        <w:gridCol w:w="2902"/>
        <w:gridCol w:w="1990"/>
        <w:gridCol w:w="2432"/>
      </w:tblGrid>
      <w:tr w:rsidR="00A527BD" w:rsidRPr="00A527BD" w14:paraId="25C6DA7A" w14:textId="77777777" w:rsidTr="001F7882">
        <w:trPr>
          <w:trHeight w:val="510"/>
          <w:jc w:val="center"/>
        </w:trPr>
        <w:tc>
          <w:tcPr>
            <w:tcW w:w="2273" w:type="dxa"/>
            <w:shd w:val="clear" w:color="auto" w:fill="011E41"/>
            <w:vAlign w:val="center"/>
          </w:tcPr>
          <w:p w14:paraId="4A2773FC" w14:textId="77777777" w:rsidR="00A527BD" w:rsidRPr="00A527BD" w:rsidRDefault="00A527BD" w:rsidP="00A527BD">
            <w:pPr>
              <w:spacing w:after="120"/>
              <w:jc w:val="right"/>
              <w:rPr>
                <w:color w:val="FFFFFF" w:themeColor="background1"/>
                <w:sz w:val="20"/>
                <w:szCs w:val="20"/>
              </w:rPr>
            </w:pPr>
            <w:r w:rsidRPr="00A527BD">
              <w:rPr>
                <w:color w:val="FFFFFF" w:themeColor="background1"/>
                <w:sz w:val="20"/>
                <w:szCs w:val="20"/>
              </w:rPr>
              <w:t>Task or Activity:</w:t>
            </w:r>
          </w:p>
        </w:tc>
        <w:tc>
          <w:tcPr>
            <w:tcW w:w="6743" w:type="dxa"/>
            <w:gridSpan w:val="3"/>
            <w:vAlign w:val="center"/>
          </w:tcPr>
          <w:p w14:paraId="6699650F" w14:textId="77777777" w:rsidR="00A527BD" w:rsidRPr="00A527BD" w:rsidRDefault="00A527BD" w:rsidP="00A527BD">
            <w:pPr>
              <w:spacing w:after="120"/>
              <w:rPr>
                <w:b/>
                <w:sz w:val="20"/>
                <w:szCs w:val="20"/>
              </w:rPr>
            </w:pPr>
            <w:r w:rsidRPr="00A527BD">
              <w:rPr>
                <w:b/>
                <w:sz w:val="20"/>
                <w:szCs w:val="20"/>
              </w:rPr>
              <w:t>Managing Spectators</w:t>
            </w:r>
          </w:p>
        </w:tc>
      </w:tr>
      <w:tr w:rsidR="00A527BD" w:rsidRPr="00A527BD" w14:paraId="5C7AAAD7" w14:textId="77777777" w:rsidTr="001F7882">
        <w:trPr>
          <w:jc w:val="center"/>
        </w:trPr>
        <w:tc>
          <w:tcPr>
            <w:tcW w:w="2273" w:type="dxa"/>
            <w:vAlign w:val="center"/>
          </w:tcPr>
          <w:p w14:paraId="58B82E9E" w14:textId="77777777" w:rsidR="00A527BD" w:rsidRPr="00A527BD" w:rsidRDefault="00A527BD" w:rsidP="00A527BD">
            <w:pPr>
              <w:spacing w:after="120"/>
              <w:jc w:val="right"/>
              <w:rPr>
                <w:sz w:val="20"/>
                <w:szCs w:val="20"/>
              </w:rPr>
            </w:pPr>
            <w:r w:rsidRPr="00A527BD">
              <w:rPr>
                <w:sz w:val="20"/>
                <w:szCs w:val="20"/>
              </w:rPr>
              <w:t>Hazards:</w:t>
            </w:r>
          </w:p>
        </w:tc>
        <w:tc>
          <w:tcPr>
            <w:tcW w:w="6743" w:type="dxa"/>
            <w:gridSpan w:val="3"/>
            <w:vAlign w:val="center"/>
          </w:tcPr>
          <w:p w14:paraId="2CE15B5C" w14:textId="77777777" w:rsidR="00A527BD" w:rsidRPr="00A527BD" w:rsidRDefault="00A527BD" w:rsidP="00A527BD">
            <w:pPr>
              <w:spacing w:after="120"/>
              <w:rPr>
                <w:sz w:val="20"/>
                <w:szCs w:val="20"/>
              </w:rPr>
            </w:pPr>
            <w:r w:rsidRPr="00A527BD">
              <w:rPr>
                <w:sz w:val="20"/>
                <w:szCs w:val="20"/>
              </w:rPr>
              <w:t>Exposure to Covid-19</w:t>
            </w:r>
          </w:p>
        </w:tc>
      </w:tr>
      <w:tr w:rsidR="00A527BD" w:rsidRPr="00A527BD" w14:paraId="3188074E" w14:textId="77777777" w:rsidTr="001F7882">
        <w:trPr>
          <w:jc w:val="center"/>
        </w:trPr>
        <w:tc>
          <w:tcPr>
            <w:tcW w:w="9016" w:type="dxa"/>
            <w:gridSpan w:val="4"/>
            <w:shd w:val="clear" w:color="auto" w:fill="011E41"/>
            <w:vAlign w:val="center"/>
          </w:tcPr>
          <w:p w14:paraId="68F8F2D0" w14:textId="77777777" w:rsidR="00A527BD" w:rsidRPr="00A527BD" w:rsidRDefault="00A527BD" w:rsidP="00A527BD">
            <w:pPr>
              <w:spacing w:after="120"/>
              <w:rPr>
                <w:sz w:val="20"/>
                <w:szCs w:val="20"/>
              </w:rPr>
            </w:pPr>
          </w:p>
        </w:tc>
      </w:tr>
      <w:tr w:rsidR="00A527BD" w:rsidRPr="00A527BD" w14:paraId="22739A84" w14:textId="77777777" w:rsidTr="001F7882">
        <w:trPr>
          <w:jc w:val="center"/>
        </w:trPr>
        <w:tc>
          <w:tcPr>
            <w:tcW w:w="2273" w:type="dxa"/>
            <w:vAlign w:val="center"/>
          </w:tcPr>
          <w:p w14:paraId="4A8D0AD6" w14:textId="77777777" w:rsidR="00A527BD" w:rsidRPr="00A527BD" w:rsidRDefault="00A527BD" w:rsidP="00A527BD">
            <w:pPr>
              <w:spacing w:after="120"/>
              <w:jc w:val="right"/>
              <w:rPr>
                <w:sz w:val="20"/>
                <w:szCs w:val="20"/>
              </w:rPr>
            </w:pPr>
            <w:r w:rsidRPr="00A527BD">
              <w:rPr>
                <w:sz w:val="20"/>
                <w:szCs w:val="20"/>
              </w:rPr>
              <w:t>Likelihood:</w:t>
            </w:r>
          </w:p>
        </w:tc>
        <w:tc>
          <w:tcPr>
            <w:tcW w:w="2672" w:type="dxa"/>
            <w:vAlign w:val="center"/>
          </w:tcPr>
          <w:p w14:paraId="1FE582DE" w14:textId="77777777" w:rsidR="00A527BD" w:rsidRPr="00A527BD" w:rsidRDefault="00A527BD" w:rsidP="00A527BD">
            <w:pPr>
              <w:spacing w:after="120"/>
              <w:rPr>
                <w:sz w:val="20"/>
                <w:szCs w:val="20"/>
              </w:rPr>
            </w:pPr>
            <w:r w:rsidRPr="00A527BD">
              <w:rPr>
                <w:sz w:val="20"/>
                <w:szCs w:val="20"/>
              </w:rPr>
              <w:t>3</w:t>
            </w:r>
          </w:p>
        </w:tc>
        <w:tc>
          <w:tcPr>
            <w:tcW w:w="1832" w:type="dxa"/>
            <w:vAlign w:val="center"/>
          </w:tcPr>
          <w:p w14:paraId="42DA514B" w14:textId="77777777" w:rsidR="00A527BD" w:rsidRPr="00A527BD" w:rsidRDefault="00A527BD" w:rsidP="00A527BD">
            <w:pPr>
              <w:spacing w:after="120"/>
              <w:jc w:val="right"/>
              <w:rPr>
                <w:sz w:val="20"/>
                <w:szCs w:val="20"/>
              </w:rPr>
            </w:pPr>
            <w:r w:rsidRPr="00A527BD">
              <w:rPr>
                <w:sz w:val="20"/>
                <w:szCs w:val="20"/>
              </w:rPr>
              <w:t>Severity:</w:t>
            </w:r>
          </w:p>
        </w:tc>
        <w:tc>
          <w:tcPr>
            <w:tcW w:w="2239" w:type="dxa"/>
            <w:vAlign w:val="center"/>
          </w:tcPr>
          <w:p w14:paraId="4C6D917F" w14:textId="77777777" w:rsidR="00A527BD" w:rsidRPr="00A527BD" w:rsidRDefault="00A527BD" w:rsidP="00A527BD">
            <w:pPr>
              <w:spacing w:after="120"/>
              <w:rPr>
                <w:sz w:val="20"/>
                <w:szCs w:val="20"/>
              </w:rPr>
            </w:pPr>
            <w:r w:rsidRPr="00A527BD">
              <w:rPr>
                <w:sz w:val="20"/>
                <w:szCs w:val="20"/>
              </w:rPr>
              <w:t>5</w:t>
            </w:r>
          </w:p>
        </w:tc>
      </w:tr>
      <w:tr w:rsidR="00A527BD" w:rsidRPr="00A527BD" w14:paraId="561895B5" w14:textId="77777777" w:rsidTr="001F7882">
        <w:trPr>
          <w:jc w:val="center"/>
        </w:trPr>
        <w:tc>
          <w:tcPr>
            <w:tcW w:w="2273" w:type="dxa"/>
            <w:vAlign w:val="center"/>
          </w:tcPr>
          <w:p w14:paraId="47FB8A93" w14:textId="77777777" w:rsidR="00A527BD" w:rsidRPr="00A527BD" w:rsidRDefault="00A527BD" w:rsidP="00A527BD">
            <w:pPr>
              <w:spacing w:after="120"/>
              <w:jc w:val="right"/>
              <w:rPr>
                <w:sz w:val="20"/>
                <w:szCs w:val="20"/>
              </w:rPr>
            </w:pPr>
            <w:r w:rsidRPr="00A527BD">
              <w:rPr>
                <w:sz w:val="20"/>
                <w:szCs w:val="20"/>
              </w:rPr>
              <w:t>Persons at Risk:</w:t>
            </w:r>
          </w:p>
        </w:tc>
        <w:tc>
          <w:tcPr>
            <w:tcW w:w="6743" w:type="dxa"/>
            <w:gridSpan w:val="3"/>
            <w:vAlign w:val="center"/>
          </w:tcPr>
          <w:p w14:paraId="18001454" w14:textId="5A70F2E2" w:rsidR="00A527BD" w:rsidRPr="00A527BD" w:rsidRDefault="00A527BD" w:rsidP="00A527BD">
            <w:pPr>
              <w:spacing w:after="120"/>
              <w:rPr>
                <w:sz w:val="20"/>
                <w:szCs w:val="20"/>
              </w:rPr>
            </w:pPr>
            <w:r w:rsidRPr="00A527BD">
              <w:rPr>
                <w:sz w:val="20"/>
                <w:szCs w:val="20"/>
              </w:rPr>
              <w:t>Staff / Coaches / Officials /</w:t>
            </w:r>
            <w:r>
              <w:rPr>
                <w:sz w:val="20"/>
                <w:szCs w:val="20"/>
              </w:rPr>
              <w:t xml:space="preserve"> </w:t>
            </w:r>
            <w:r w:rsidRPr="00A527BD">
              <w:rPr>
                <w:sz w:val="20"/>
                <w:szCs w:val="20"/>
              </w:rPr>
              <w:t>Participants / Volunteers</w:t>
            </w:r>
          </w:p>
        </w:tc>
      </w:tr>
      <w:tr w:rsidR="00A527BD" w:rsidRPr="00A527BD" w14:paraId="54C72A0A" w14:textId="77777777" w:rsidTr="001F7882">
        <w:trPr>
          <w:jc w:val="center"/>
        </w:trPr>
        <w:tc>
          <w:tcPr>
            <w:tcW w:w="9016" w:type="dxa"/>
            <w:gridSpan w:val="4"/>
            <w:shd w:val="clear" w:color="auto" w:fill="011E41"/>
            <w:vAlign w:val="center"/>
          </w:tcPr>
          <w:p w14:paraId="08342DA1" w14:textId="77777777" w:rsidR="00A527BD" w:rsidRPr="00A527BD" w:rsidRDefault="00A527BD" w:rsidP="00A527BD">
            <w:pPr>
              <w:spacing w:after="120"/>
              <w:rPr>
                <w:sz w:val="20"/>
                <w:szCs w:val="20"/>
              </w:rPr>
            </w:pPr>
          </w:p>
        </w:tc>
      </w:tr>
      <w:tr w:rsidR="00A527BD" w:rsidRPr="00A527BD" w14:paraId="39EC55B4" w14:textId="77777777" w:rsidTr="001F7882">
        <w:trPr>
          <w:jc w:val="center"/>
        </w:trPr>
        <w:tc>
          <w:tcPr>
            <w:tcW w:w="2273" w:type="dxa"/>
            <w:vAlign w:val="center"/>
          </w:tcPr>
          <w:p w14:paraId="77A4B671" w14:textId="77777777" w:rsidR="00A527BD" w:rsidRPr="00A527BD" w:rsidRDefault="00A527BD" w:rsidP="00A527BD">
            <w:pPr>
              <w:spacing w:after="120"/>
              <w:jc w:val="right"/>
              <w:rPr>
                <w:sz w:val="20"/>
                <w:szCs w:val="20"/>
              </w:rPr>
            </w:pPr>
            <w:r w:rsidRPr="00A527BD">
              <w:rPr>
                <w:sz w:val="20"/>
                <w:szCs w:val="20"/>
              </w:rPr>
              <w:t>Initial Risk Rating:</w:t>
            </w:r>
          </w:p>
        </w:tc>
        <w:tc>
          <w:tcPr>
            <w:tcW w:w="2672" w:type="dxa"/>
            <w:shd w:val="clear" w:color="auto" w:fill="auto"/>
            <w:vAlign w:val="center"/>
          </w:tcPr>
          <w:p w14:paraId="04F81413" w14:textId="7787B547" w:rsidR="00A527BD" w:rsidRPr="00A527BD" w:rsidRDefault="00A527BD" w:rsidP="00A527BD">
            <w:pPr>
              <w:tabs>
                <w:tab w:val="left" w:pos="1500"/>
              </w:tabs>
              <w:spacing w:after="120"/>
              <w:rPr>
                <w:sz w:val="20"/>
                <w:szCs w:val="20"/>
              </w:rPr>
            </w:pPr>
            <w:r w:rsidRPr="00A527BD">
              <w:rPr>
                <w:sz w:val="20"/>
                <w:szCs w:val="20"/>
              </w:rPr>
              <w:t>3x5=15</w:t>
            </w:r>
            <w:r>
              <w:rPr>
                <w:sz w:val="20"/>
                <w:szCs w:val="20"/>
              </w:rPr>
              <w:tab/>
            </w:r>
            <w:r w:rsidRPr="00A527BD">
              <w:rPr>
                <w:sz w:val="20"/>
                <w:szCs w:val="20"/>
              </w:rPr>
              <w:t>Medium</w:t>
            </w:r>
          </w:p>
        </w:tc>
        <w:tc>
          <w:tcPr>
            <w:tcW w:w="4071" w:type="dxa"/>
            <w:gridSpan w:val="2"/>
            <w:tcBorders>
              <w:top w:val="single" w:sz="4" w:space="0" w:color="011E41"/>
            </w:tcBorders>
            <w:shd w:val="clear" w:color="auto" w:fill="011E41"/>
            <w:vAlign w:val="center"/>
          </w:tcPr>
          <w:p w14:paraId="3C26DCAB" w14:textId="77777777" w:rsidR="00A527BD" w:rsidRPr="00A527BD" w:rsidRDefault="00A527BD" w:rsidP="00A527BD">
            <w:pPr>
              <w:spacing w:after="120"/>
              <w:rPr>
                <w:sz w:val="20"/>
                <w:szCs w:val="20"/>
              </w:rPr>
            </w:pPr>
          </w:p>
        </w:tc>
      </w:tr>
      <w:tr w:rsidR="00A527BD" w:rsidRPr="00A527BD" w14:paraId="7C9C4B32" w14:textId="77777777" w:rsidTr="001F7882">
        <w:trPr>
          <w:jc w:val="center"/>
        </w:trPr>
        <w:tc>
          <w:tcPr>
            <w:tcW w:w="2273" w:type="dxa"/>
            <w:tcBorders>
              <w:bottom w:val="nil"/>
              <w:right w:val="single" w:sz="4" w:space="0" w:color="011E41"/>
            </w:tcBorders>
            <w:shd w:val="clear" w:color="auto" w:fill="011E41"/>
            <w:vAlign w:val="center"/>
          </w:tcPr>
          <w:p w14:paraId="3AA09C1A" w14:textId="77777777" w:rsidR="00A527BD" w:rsidRPr="00A527BD" w:rsidRDefault="00A527BD" w:rsidP="00A527BD">
            <w:pPr>
              <w:spacing w:after="120"/>
              <w:rPr>
                <w:sz w:val="20"/>
                <w:szCs w:val="20"/>
              </w:rPr>
            </w:pPr>
          </w:p>
        </w:tc>
        <w:tc>
          <w:tcPr>
            <w:tcW w:w="2672" w:type="dxa"/>
            <w:tcBorders>
              <w:left w:val="single" w:sz="4" w:space="0" w:color="011E41"/>
              <w:bottom w:val="nil"/>
              <w:right w:val="single" w:sz="4" w:space="0" w:color="011E41"/>
            </w:tcBorders>
            <w:shd w:val="clear" w:color="auto" w:fill="011E41"/>
            <w:vAlign w:val="center"/>
          </w:tcPr>
          <w:p w14:paraId="3E9176C0" w14:textId="77777777" w:rsidR="00A527BD" w:rsidRPr="00A527BD" w:rsidRDefault="00A527BD" w:rsidP="00A527BD">
            <w:pPr>
              <w:spacing w:after="120"/>
              <w:rPr>
                <w:sz w:val="20"/>
                <w:szCs w:val="20"/>
              </w:rPr>
            </w:pPr>
          </w:p>
        </w:tc>
        <w:tc>
          <w:tcPr>
            <w:tcW w:w="1832" w:type="dxa"/>
            <w:tcBorders>
              <w:left w:val="single" w:sz="4" w:space="0" w:color="011E41"/>
              <w:bottom w:val="nil"/>
              <w:right w:val="single" w:sz="4" w:space="0" w:color="011E41"/>
            </w:tcBorders>
            <w:shd w:val="clear" w:color="auto" w:fill="011E41"/>
            <w:vAlign w:val="center"/>
          </w:tcPr>
          <w:p w14:paraId="6D856D67" w14:textId="77777777" w:rsidR="00A527BD" w:rsidRPr="00A527BD" w:rsidRDefault="00A527BD" w:rsidP="00A527BD">
            <w:pPr>
              <w:spacing w:after="120"/>
              <w:rPr>
                <w:sz w:val="20"/>
                <w:szCs w:val="20"/>
              </w:rPr>
            </w:pPr>
          </w:p>
        </w:tc>
        <w:tc>
          <w:tcPr>
            <w:tcW w:w="2239" w:type="dxa"/>
            <w:tcBorders>
              <w:top w:val="single" w:sz="4" w:space="0" w:color="011E41"/>
              <w:left w:val="single" w:sz="4" w:space="0" w:color="011E41"/>
              <w:bottom w:val="nil"/>
            </w:tcBorders>
            <w:shd w:val="clear" w:color="auto" w:fill="011E41"/>
            <w:vAlign w:val="center"/>
          </w:tcPr>
          <w:p w14:paraId="32C2F776" w14:textId="77777777" w:rsidR="00A527BD" w:rsidRPr="00A527BD" w:rsidRDefault="00A527BD" w:rsidP="00A527BD">
            <w:pPr>
              <w:spacing w:after="120"/>
              <w:rPr>
                <w:sz w:val="20"/>
                <w:szCs w:val="20"/>
              </w:rPr>
            </w:pPr>
          </w:p>
        </w:tc>
      </w:tr>
      <w:tr w:rsidR="00A527BD" w:rsidRPr="00A527BD" w14:paraId="5881530D" w14:textId="77777777" w:rsidTr="001F7882">
        <w:trPr>
          <w:jc w:val="center"/>
        </w:trPr>
        <w:tc>
          <w:tcPr>
            <w:tcW w:w="9016" w:type="dxa"/>
            <w:gridSpan w:val="4"/>
            <w:tcBorders>
              <w:top w:val="nil"/>
              <w:bottom w:val="single" w:sz="4" w:space="0" w:color="auto"/>
            </w:tcBorders>
            <w:shd w:val="clear" w:color="auto" w:fill="auto"/>
            <w:vAlign w:val="center"/>
          </w:tcPr>
          <w:p w14:paraId="07BC7852" w14:textId="77777777" w:rsidR="00A527BD" w:rsidRPr="00A527BD" w:rsidRDefault="00A527BD" w:rsidP="00A527BD">
            <w:pPr>
              <w:spacing w:after="120"/>
              <w:ind w:left="360"/>
              <w:rPr>
                <w:color w:val="000000" w:themeColor="text1"/>
                <w:sz w:val="20"/>
                <w:szCs w:val="20"/>
              </w:rPr>
            </w:pPr>
          </w:p>
          <w:p w14:paraId="6A702AAC" w14:textId="77777777" w:rsidR="00A527BD" w:rsidRPr="00A527BD" w:rsidRDefault="00A527BD" w:rsidP="00A527BD">
            <w:pPr>
              <w:spacing w:after="120"/>
              <w:ind w:left="360"/>
              <w:rPr>
                <w:color w:val="000000" w:themeColor="text1"/>
                <w:sz w:val="20"/>
                <w:szCs w:val="20"/>
              </w:rPr>
            </w:pPr>
          </w:p>
          <w:p w14:paraId="6E240A27" w14:textId="5BBEF49A" w:rsidR="00A527BD" w:rsidRPr="00A527BD" w:rsidRDefault="00A527BD" w:rsidP="00A527BD">
            <w:pPr>
              <w:pStyle w:val="ListParagraph"/>
              <w:numPr>
                <w:ilvl w:val="0"/>
                <w:numId w:val="10"/>
              </w:numPr>
              <w:spacing w:before="120" w:after="120" w:line="240" w:lineRule="auto"/>
              <w:jc w:val="both"/>
              <w:rPr>
                <w:rFonts w:ascii="Roboto" w:hAnsi="Roboto"/>
                <w:color w:val="000000" w:themeColor="text1"/>
                <w:sz w:val="20"/>
                <w:szCs w:val="20"/>
              </w:rPr>
            </w:pPr>
            <w:r w:rsidRPr="00A527BD">
              <w:rPr>
                <w:rFonts w:ascii="Roboto" w:hAnsi="Roboto"/>
                <w:color w:val="auto"/>
                <w:sz w:val="20"/>
                <w:szCs w:val="20"/>
              </w:rPr>
              <w:t>The latest HMG Guidance should be adhered to when managing spectators</w:t>
            </w:r>
          </w:p>
          <w:p w14:paraId="271B9A7B" w14:textId="10E5D23C" w:rsidR="00A527BD" w:rsidRPr="00A527BD" w:rsidRDefault="00A527BD" w:rsidP="00A527BD">
            <w:pPr>
              <w:pStyle w:val="ListParagraph"/>
              <w:numPr>
                <w:ilvl w:val="0"/>
                <w:numId w:val="10"/>
              </w:numPr>
              <w:spacing w:before="120" w:after="120" w:line="240" w:lineRule="auto"/>
              <w:jc w:val="both"/>
              <w:rPr>
                <w:rFonts w:ascii="Roboto" w:hAnsi="Roboto"/>
                <w:color w:val="000000" w:themeColor="text1"/>
                <w:sz w:val="20"/>
                <w:szCs w:val="20"/>
              </w:rPr>
            </w:pPr>
            <w:r w:rsidRPr="00A527BD">
              <w:rPr>
                <w:rFonts w:ascii="Roboto" w:hAnsi="Roboto"/>
                <w:color w:val="auto"/>
                <w:sz w:val="20"/>
                <w:szCs w:val="20"/>
              </w:rPr>
              <w:t>A maximum of 150 spectators will in attendance.  Average attendance for season 2019/20 was approx. 50</w:t>
            </w:r>
          </w:p>
          <w:p w14:paraId="77A65D25" w14:textId="5F9E3108" w:rsidR="00A527BD" w:rsidRPr="00A527BD" w:rsidRDefault="00A527BD" w:rsidP="00A527BD">
            <w:pPr>
              <w:pStyle w:val="ListParagraph"/>
              <w:numPr>
                <w:ilvl w:val="0"/>
                <w:numId w:val="10"/>
              </w:numPr>
              <w:spacing w:before="120" w:after="120" w:line="240" w:lineRule="auto"/>
              <w:jc w:val="both"/>
              <w:rPr>
                <w:rFonts w:ascii="Roboto" w:hAnsi="Roboto"/>
                <w:color w:val="000000" w:themeColor="text1"/>
                <w:sz w:val="20"/>
                <w:szCs w:val="20"/>
              </w:rPr>
            </w:pPr>
            <w:r w:rsidRPr="00A527BD">
              <w:rPr>
                <w:rFonts w:ascii="Roboto" w:hAnsi="Roboto"/>
                <w:color w:val="auto"/>
                <w:sz w:val="20"/>
                <w:szCs w:val="20"/>
              </w:rPr>
              <w:t xml:space="preserve">All spectators will </w:t>
            </w:r>
            <w:r>
              <w:rPr>
                <w:rFonts w:ascii="Roboto" w:hAnsi="Roboto"/>
                <w:color w:val="auto"/>
                <w:sz w:val="20"/>
                <w:szCs w:val="20"/>
              </w:rPr>
              <w:t>S</w:t>
            </w:r>
            <w:r w:rsidRPr="00A527BD">
              <w:rPr>
                <w:rFonts w:ascii="Roboto" w:hAnsi="Roboto"/>
                <w:color w:val="auto"/>
                <w:sz w:val="20"/>
                <w:szCs w:val="20"/>
              </w:rPr>
              <w:t xml:space="preserve">ocial </w:t>
            </w:r>
            <w:r>
              <w:rPr>
                <w:rFonts w:ascii="Roboto" w:hAnsi="Roboto"/>
                <w:color w:val="auto"/>
                <w:sz w:val="20"/>
                <w:szCs w:val="20"/>
              </w:rPr>
              <w:t>D</w:t>
            </w:r>
            <w:r w:rsidRPr="00A527BD">
              <w:rPr>
                <w:rFonts w:ascii="Roboto" w:hAnsi="Roboto"/>
                <w:color w:val="auto"/>
                <w:sz w:val="20"/>
                <w:szCs w:val="20"/>
              </w:rPr>
              <w:t>istance</w:t>
            </w:r>
          </w:p>
          <w:p w14:paraId="445052B2" w14:textId="77777777" w:rsidR="00A527BD" w:rsidRPr="00A527BD" w:rsidRDefault="00A527BD" w:rsidP="00A527BD">
            <w:pPr>
              <w:spacing w:after="120"/>
              <w:rPr>
                <w:sz w:val="20"/>
                <w:szCs w:val="20"/>
              </w:rPr>
            </w:pPr>
          </w:p>
        </w:tc>
      </w:tr>
      <w:tr w:rsidR="00A527BD" w:rsidRPr="00A527BD" w14:paraId="06650F72" w14:textId="77777777" w:rsidTr="001F7882">
        <w:trPr>
          <w:jc w:val="center"/>
        </w:trPr>
        <w:tc>
          <w:tcPr>
            <w:tcW w:w="9016" w:type="dxa"/>
            <w:gridSpan w:val="4"/>
            <w:tcBorders>
              <w:bottom w:val="nil"/>
            </w:tcBorders>
            <w:shd w:val="clear" w:color="auto" w:fill="auto"/>
            <w:vAlign w:val="center"/>
          </w:tcPr>
          <w:p w14:paraId="71B8BA22" w14:textId="77777777" w:rsidR="00A527BD" w:rsidRDefault="00A527BD" w:rsidP="00A527BD">
            <w:pPr>
              <w:spacing w:after="120"/>
              <w:rPr>
                <w:b/>
                <w:sz w:val="20"/>
                <w:szCs w:val="20"/>
              </w:rPr>
            </w:pPr>
            <w:r w:rsidRPr="00A527BD">
              <w:rPr>
                <w:b/>
                <w:sz w:val="20"/>
                <w:szCs w:val="20"/>
              </w:rPr>
              <w:t>Further Action Required:</w:t>
            </w:r>
            <w:r>
              <w:rPr>
                <w:b/>
                <w:sz w:val="20"/>
                <w:szCs w:val="20"/>
              </w:rPr>
              <w:t xml:space="preserve"> - </w:t>
            </w:r>
          </w:p>
          <w:p w14:paraId="745BF223" w14:textId="0EB5C782" w:rsidR="00A527BD" w:rsidRPr="00A527BD" w:rsidRDefault="00A527BD" w:rsidP="00A527BD">
            <w:pPr>
              <w:pStyle w:val="ListParagraph"/>
              <w:numPr>
                <w:ilvl w:val="0"/>
                <w:numId w:val="11"/>
              </w:numPr>
              <w:spacing w:after="120"/>
              <w:rPr>
                <w:b/>
                <w:sz w:val="20"/>
                <w:szCs w:val="20"/>
              </w:rPr>
            </w:pPr>
            <w:r>
              <w:rPr>
                <w:b/>
                <w:sz w:val="20"/>
                <w:szCs w:val="20"/>
              </w:rPr>
              <w:t>None</w:t>
            </w:r>
          </w:p>
        </w:tc>
      </w:tr>
      <w:tr w:rsidR="00A527BD" w:rsidRPr="00A527BD" w14:paraId="7D5DC7B0" w14:textId="77777777" w:rsidTr="001F7882">
        <w:trPr>
          <w:jc w:val="center"/>
        </w:trPr>
        <w:tc>
          <w:tcPr>
            <w:tcW w:w="2273" w:type="dxa"/>
            <w:tcBorders>
              <w:right w:val="single" w:sz="4" w:space="0" w:color="011E41"/>
            </w:tcBorders>
            <w:shd w:val="clear" w:color="auto" w:fill="011E41"/>
            <w:vAlign w:val="center"/>
          </w:tcPr>
          <w:p w14:paraId="5CF54A0A" w14:textId="77777777" w:rsidR="00A527BD" w:rsidRPr="00A527BD" w:rsidRDefault="00A527BD" w:rsidP="00A527BD">
            <w:pPr>
              <w:spacing w:after="120"/>
              <w:rPr>
                <w:sz w:val="20"/>
                <w:szCs w:val="20"/>
              </w:rPr>
            </w:pPr>
          </w:p>
        </w:tc>
        <w:tc>
          <w:tcPr>
            <w:tcW w:w="2672" w:type="dxa"/>
            <w:tcBorders>
              <w:left w:val="single" w:sz="4" w:space="0" w:color="011E41"/>
              <w:right w:val="single" w:sz="4" w:space="0" w:color="011E41"/>
            </w:tcBorders>
            <w:shd w:val="clear" w:color="auto" w:fill="011E41"/>
            <w:vAlign w:val="center"/>
          </w:tcPr>
          <w:p w14:paraId="49263986" w14:textId="77777777" w:rsidR="00A527BD" w:rsidRPr="00A527BD" w:rsidRDefault="00A527BD" w:rsidP="00A527BD">
            <w:pPr>
              <w:spacing w:after="120"/>
              <w:rPr>
                <w:sz w:val="20"/>
                <w:szCs w:val="20"/>
              </w:rPr>
            </w:pPr>
          </w:p>
        </w:tc>
        <w:tc>
          <w:tcPr>
            <w:tcW w:w="1832" w:type="dxa"/>
            <w:tcBorders>
              <w:left w:val="single" w:sz="4" w:space="0" w:color="011E41"/>
              <w:right w:val="single" w:sz="4" w:space="0" w:color="011E41"/>
            </w:tcBorders>
            <w:shd w:val="clear" w:color="auto" w:fill="011E41"/>
            <w:vAlign w:val="center"/>
          </w:tcPr>
          <w:p w14:paraId="5A79A5FD" w14:textId="77777777" w:rsidR="00A527BD" w:rsidRPr="00A527BD" w:rsidRDefault="00A527BD" w:rsidP="00A527BD">
            <w:pPr>
              <w:spacing w:after="120"/>
              <w:rPr>
                <w:sz w:val="20"/>
                <w:szCs w:val="20"/>
              </w:rPr>
            </w:pPr>
          </w:p>
        </w:tc>
        <w:tc>
          <w:tcPr>
            <w:tcW w:w="2239" w:type="dxa"/>
            <w:tcBorders>
              <w:left w:val="single" w:sz="4" w:space="0" w:color="011E41"/>
            </w:tcBorders>
            <w:shd w:val="clear" w:color="auto" w:fill="011E41"/>
            <w:vAlign w:val="center"/>
          </w:tcPr>
          <w:p w14:paraId="07E1D2B9" w14:textId="77777777" w:rsidR="00A527BD" w:rsidRPr="00A527BD" w:rsidRDefault="00A527BD" w:rsidP="00A527BD">
            <w:pPr>
              <w:spacing w:after="120"/>
              <w:rPr>
                <w:sz w:val="20"/>
                <w:szCs w:val="20"/>
              </w:rPr>
            </w:pPr>
          </w:p>
        </w:tc>
      </w:tr>
      <w:tr w:rsidR="00A527BD" w:rsidRPr="00A527BD" w14:paraId="0F323CFC" w14:textId="77777777" w:rsidTr="001F7882">
        <w:trPr>
          <w:trHeight w:val="117"/>
          <w:jc w:val="center"/>
        </w:trPr>
        <w:tc>
          <w:tcPr>
            <w:tcW w:w="2273" w:type="dxa"/>
            <w:shd w:val="clear" w:color="auto" w:fill="auto"/>
            <w:vAlign w:val="center"/>
          </w:tcPr>
          <w:p w14:paraId="11C2ABE4" w14:textId="26031736" w:rsidR="00A527BD" w:rsidRPr="00A527BD" w:rsidRDefault="00A527BD" w:rsidP="00A527BD">
            <w:pPr>
              <w:pStyle w:val="NoSpacing"/>
              <w:spacing w:before="120" w:after="120"/>
              <w:rPr>
                <w:rFonts w:ascii="Roboto" w:hAnsi="Roboto"/>
                <w:sz w:val="20"/>
                <w:szCs w:val="20"/>
              </w:rPr>
            </w:pPr>
            <w:r w:rsidRPr="00A527BD">
              <w:rPr>
                <w:rFonts w:ascii="Roboto" w:hAnsi="Roboto"/>
                <w:sz w:val="20"/>
                <w:szCs w:val="20"/>
              </w:rPr>
              <w:t>Residual Risk Rating:</w:t>
            </w:r>
          </w:p>
        </w:tc>
        <w:tc>
          <w:tcPr>
            <w:tcW w:w="2672" w:type="dxa"/>
            <w:shd w:val="clear" w:color="auto" w:fill="00813E"/>
            <w:vAlign w:val="center"/>
          </w:tcPr>
          <w:p w14:paraId="74491487" w14:textId="30270ACD" w:rsidR="00A527BD" w:rsidRPr="00A527BD" w:rsidRDefault="00A527BD" w:rsidP="00A527BD">
            <w:pPr>
              <w:pStyle w:val="NoSpacing"/>
              <w:tabs>
                <w:tab w:val="left" w:pos="1482"/>
              </w:tabs>
              <w:spacing w:before="120" w:after="120"/>
              <w:rPr>
                <w:rFonts w:ascii="Roboto" w:hAnsi="Roboto"/>
                <w:b/>
                <w:color w:val="FFFFFF" w:themeColor="background1"/>
                <w:sz w:val="20"/>
                <w:szCs w:val="20"/>
              </w:rPr>
            </w:pPr>
            <w:r w:rsidRPr="00A527BD">
              <w:rPr>
                <w:rFonts w:ascii="Roboto" w:hAnsi="Roboto"/>
                <w:color w:val="FFFFFF" w:themeColor="background1"/>
                <w:sz w:val="20"/>
                <w:szCs w:val="20"/>
              </w:rPr>
              <w:t>1x5=5</w:t>
            </w:r>
            <w:r w:rsidRPr="00A527BD">
              <w:rPr>
                <w:rFonts w:ascii="Roboto" w:hAnsi="Roboto"/>
                <w:b/>
                <w:color w:val="FFFFFF" w:themeColor="background1"/>
                <w:sz w:val="20"/>
                <w:szCs w:val="20"/>
              </w:rPr>
              <w:t xml:space="preserve"> </w:t>
            </w:r>
            <w:r>
              <w:rPr>
                <w:rFonts w:ascii="Roboto" w:hAnsi="Roboto"/>
                <w:b/>
                <w:color w:val="FFFFFF" w:themeColor="background1"/>
                <w:sz w:val="20"/>
                <w:szCs w:val="20"/>
              </w:rPr>
              <w:tab/>
            </w:r>
            <w:r w:rsidRPr="00A527BD">
              <w:rPr>
                <w:rFonts w:ascii="Roboto" w:hAnsi="Roboto"/>
                <w:b/>
                <w:color w:val="FFFFFF" w:themeColor="background1"/>
                <w:sz w:val="20"/>
                <w:szCs w:val="20"/>
              </w:rPr>
              <w:t>LOW</w:t>
            </w:r>
          </w:p>
        </w:tc>
        <w:tc>
          <w:tcPr>
            <w:tcW w:w="1832" w:type="dxa"/>
            <w:tcBorders>
              <w:right w:val="single" w:sz="4" w:space="0" w:color="011E41"/>
            </w:tcBorders>
            <w:shd w:val="clear" w:color="auto" w:fill="011E41"/>
            <w:vAlign w:val="center"/>
          </w:tcPr>
          <w:p w14:paraId="32A582EB" w14:textId="77777777" w:rsidR="00A527BD" w:rsidRPr="00A527BD" w:rsidRDefault="00A527BD" w:rsidP="00A527BD">
            <w:pPr>
              <w:spacing w:after="120"/>
              <w:rPr>
                <w:sz w:val="20"/>
                <w:szCs w:val="20"/>
              </w:rPr>
            </w:pPr>
          </w:p>
        </w:tc>
        <w:tc>
          <w:tcPr>
            <w:tcW w:w="2239" w:type="dxa"/>
            <w:tcBorders>
              <w:left w:val="single" w:sz="4" w:space="0" w:color="011E41"/>
            </w:tcBorders>
            <w:shd w:val="clear" w:color="auto" w:fill="011E41"/>
            <w:vAlign w:val="center"/>
          </w:tcPr>
          <w:p w14:paraId="129C3F3A" w14:textId="77777777" w:rsidR="00A527BD" w:rsidRPr="00A527BD" w:rsidRDefault="00A527BD" w:rsidP="00A527BD">
            <w:pPr>
              <w:spacing w:after="120"/>
              <w:rPr>
                <w:sz w:val="20"/>
                <w:szCs w:val="20"/>
              </w:rPr>
            </w:pPr>
          </w:p>
        </w:tc>
      </w:tr>
    </w:tbl>
    <w:p w14:paraId="77AFE7C6" w14:textId="325B80F4" w:rsidR="001B33F9" w:rsidRDefault="001B33F9" w:rsidP="00FE3B1E"/>
    <w:p w14:paraId="7B6EEB60" w14:textId="6948C0CD" w:rsidR="001B33F9" w:rsidRDefault="001B33F9" w:rsidP="00FE3B1E"/>
    <w:p w14:paraId="27196D4A" w14:textId="15826A2E" w:rsidR="001B33F9" w:rsidRDefault="001B33F9" w:rsidP="00FE3B1E"/>
    <w:p w14:paraId="47302653" w14:textId="1D3B2029" w:rsidR="001B33F9" w:rsidRDefault="001B33F9">
      <w:pPr>
        <w:spacing w:before="0" w:after="160" w:line="259" w:lineRule="auto"/>
        <w:jc w:val="left"/>
      </w:pPr>
      <w:r>
        <w:br w:type="page"/>
      </w:r>
    </w:p>
    <w:p w14:paraId="004D8EDA" w14:textId="43EFC1F5" w:rsidR="001B33F9" w:rsidRDefault="001B33F9" w:rsidP="00FE3B1E"/>
    <w:tbl>
      <w:tblPr>
        <w:tblStyle w:val="TableGrid"/>
        <w:tblW w:w="10368" w:type="dxa"/>
        <w:jc w:val="center"/>
        <w:tblLook w:val="04A0" w:firstRow="1" w:lastRow="0" w:firstColumn="1" w:lastColumn="0" w:noHBand="0" w:noVBand="1"/>
      </w:tblPr>
      <w:tblGrid>
        <w:gridCol w:w="2613"/>
        <w:gridCol w:w="2962"/>
        <w:gridCol w:w="2218"/>
        <w:gridCol w:w="2575"/>
      </w:tblGrid>
      <w:tr w:rsidR="00A416F4" w:rsidRPr="00A416F4" w14:paraId="3AC800B1" w14:textId="77777777" w:rsidTr="00A416F4">
        <w:trPr>
          <w:trHeight w:val="510"/>
          <w:jc w:val="center"/>
        </w:trPr>
        <w:tc>
          <w:tcPr>
            <w:tcW w:w="2613" w:type="dxa"/>
            <w:shd w:val="clear" w:color="auto" w:fill="011E41"/>
            <w:vAlign w:val="center"/>
          </w:tcPr>
          <w:p w14:paraId="42490A6E" w14:textId="77777777" w:rsidR="00A416F4" w:rsidRPr="00A416F4" w:rsidRDefault="00A416F4" w:rsidP="00A416F4">
            <w:pPr>
              <w:spacing w:after="120"/>
              <w:jc w:val="right"/>
              <w:rPr>
                <w:color w:val="FFFFFF" w:themeColor="background1"/>
                <w:sz w:val="20"/>
                <w:szCs w:val="20"/>
              </w:rPr>
            </w:pPr>
            <w:r w:rsidRPr="00A416F4">
              <w:rPr>
                <w:sz w:val="20"/>
                <w:szCs w:val="20"/>
              </w:rPr>
              <w:br w:type="page"/>
            </w:r>
            <w:r w:rsidRPr="00A416F4">
              <w:rPr>
                <w:color w:val="FFFFFF" w:themeColor="background1"/>
                <w:sz w:val="20"/>
                <w:szCs w:val="20"/>
              </w:rPr>
              <w:t>Task or Activity:</w:t>
            </w:r>
          </w:p>
        </w:tc>
        <w:tc>
          <w:tcPr>
            <w:tcW w:w="7755" w:type="dxa"/>
            <w:gridSpan w:val="3"/>
            <w:vAlign w:val="center"/>
          </w:tcPr>
          <w:p w14:paraId="0721E7D8" w14:textId="77777777" w:rsidR="00A416F4" w:rsidRPr="00A416F4" w:rsidRDefault="00A416F4" w:rsidP="00A416F4">
            <w:pPr>
              <w:spacing w:after="120"/>
              <w:rPr>
                <w:b/>
                <w:sz w:val="20"/>
                <w:szCs w:val="20"/>
              </w:rPr>
            </w:pPr>
            <w:r w:rsidRPr="00A416F4">
              <w:rPr>
                <w:b/>
                <w:sz w:val="20"/>
                <w:szCs w:val="20"/>
              </w:rPr>
              <w:t>Hygiene – Facilities and Participants</w:t>
            </w:r>
          </w:p>
        </w:tc>
      </w:tr>
      <w:tr w:rsidR="00A416F4" w:rsidRPr="00A416F4" w14:paraId="320FE677" w14:textId="77777777" w:rsidTr="00A416F4">
        <w:trPr>
          <w:jc w:val="center"/>
        </w:trPr>
        <w:tc>
          <w:tcPr>
            <w:tcW w:w="2613" w:type="dxa"/>
            <w:vAlign w:val="center"/>
          </w:tcPr>
          <w:p w14:paraId="25CF5B1F" w14:textId="77777777" w:rsidR="00A416F4" w:rsidRPr="00A416F4" w:rsidRDefault="00A416F4" w:rsidP="00A416F4">
            <w:pPr>
              <w:spacing w:after="120"/>
              <w:jc w:val="right"/>
              <w:rPr>
                <w:sz w:val="20"/>
                <w:szCs w:val="20"/>
              </w:rPr>
            </w:pPr>
            <w:r w:rsidRPr="00A416F4">
              <w:rPr>
                <w:sz w:val="20"/>
                <w:szCs w:val="20"/>
              </w:rPr>
              <w:t>Hazards:</w:t>
            </w:r>
          </w:p>
        </w:tc>
        <w:tc>
          <w:tcPr>
            <w:tcW w:w="7755" w:type="dxa"/>
            <w:gridSpan w:val="3"/>
            <w:vAlign w:val="center"/>
          </w:tcPr>
          <w:p w14:paraId="1EE77F6B" w14:textId="77777777" w:rsidR="00A416F4" w:rsidRPr="00A416F4" w:rsidRDefault="00A416F4" w:rsidP="00A416F4">
            <w:pPr>
              <w:spacing w:after="120"/>
              <w:rPr>
                <w:sz w:val="20"/>
                <w:szCs w:val="20"/>
              </w:rPr>
            </w:pPr>
            <w:r w:rsidRPr="00A416F4">
              <w:rPr>
                <w:sz w:val="20"/>
                <w:szCs w:val="20"/>
              </w:rPr>
              <w:t>Exposure to Covid-19</w:t>
            </w:r>
          </w:p>
        </w:tc>
      </w:tr>
      <w:tr w:rsidR="00A416F4" w:rsidRPr="00A416F4" w14:paraId="28B7EA5E" w14:textId="77777777" w:rsidTr="00A416F4">
        <w:trPr>
          <w:jc w:val="center"/>
        </w:trPr>
        <w:tc>
          <w:tcPr>
            <w:tcW w:w="10368" w:type="dxa"/>
            <w:gridSpan w:val="4"/>
            <w:shd w:val="clear" w:color="auto" w:fill="011E41"/>
            <w:vAlign w:val="center"/>
          </w:tcPr>
          <w:p w14:paraId="27093EB8" w14:textId="77777777" w:rsidR="00A416F4" w:rsidRPr="00A416F4" w:rsidRDefault="00A416F4" w:rsidP="00A416F4">
            <w:pPr>
              <w:spacing w:after="120"/>
              <w:rPr>
                <w:sz w:val="20"/>
                <w:szCs w:val="20"/>
              </w:rPr>
            </w:pPr>
          </w:p>
        </w:tc>
      </w:tr>
      <w:tr w:rsidR="00A416F4" w:rsidRPr="00A416F4" w14:paraId="237B2267" w14:textId="77777777" w:rsidTr="000812EF">
        <w:trPr>
          <w:jc w:val="center"/>
        </w:trPr>
        <w:tc>
          <w:tcPr>
            <w:tcW w:w="2613" w:type="dxa"/>
            <w:vAlign w:val="center"/>
          </w:tcPr>
          <w:p w14:paraId="32A6E39A" w14:textId="77777777" w:rsidR="00A416F4" w:rsidRPr="00A416F4" w:rsidRDefault="00A416F4" w:rsidP="00A416F4">
            <w:pPr>
              <w:spacing w:after="120"/>
              <w:jc w:val="right"/>
              <w:rPr>
                <w:sz w:val="20"/>
                <w:szCs w:val="20"/>
              </w:rPr>
            </w:pPr>
            <w:r w:rsidRPr="00A416F4">
              <w:rPr>
                <w:sz w:val="20"/>
                <w:szCs w:val="20"/>
              </w:rPr>
              <w:t>Likelihood:</w:t>
            </w:r>
          </w:p>
        </w:tc>
        <w:tc>
          <w:tcPr>
            <w:tcW w:w="2962" w:type="dxa"/>
            <w:vAlign w:val="center"/>
          </w:tcPr>
          <w:p w14:paraId="4776616A" w14:textId="77777777" w:rsidR="00A416F4" w:rsidRPr="00A416F4" w:rsidRDefault="00A416F4" w:rsidP="00A416F4">
            <w:pPr>
              <w:spacing w:after="120"/>
              <w:rPr>
                <w:sz w:val="20"/>
                <w:szCs w:val="20"/>
              </w:rPr>
            </w:pPr>
            <w:r w:rsidRPr="00A416F4">
              <w:rPr>
                <w:sz w:val="20"/>
                <w:szCs w:val="20"/>
              </w:rPr>
              <w:t>3</w:t>
            </w:r>
          </w:p>
        </w:tc>
        <w:tc>
          <w:tcPr>
            <w:tcW w:w="2218" w:type="dxa"/>
            <w:vAlign w:val="center"/>
          </w:tcPr>
          <w:p w14:paraId="2383EA83" w14:textId="77777777" w:rsidR="00A416F4" w:rsidRPr="00A416F4" w:rsidRDefault="00A416F4" w:rsidP="00A416F4">
            <w:pPr>
              <w:spacing w:after="120"/>
              <w:jc w:val="right"/>
              <w:rPr>
                <w:sz w:val="20"/>
                <w:szCs w:val="20"/>
              </w:rPr>
            </w:pPr>
            <w:r w:rsidRPr="00A416F4">
              <w:rPr>
                <w:sz w:val="20"/>
                <w:szCs w:val="20"/>
              </w:rPr>
              <w:t>Severity:</w:t>
            </w:r>
          </w:p>
        </w:tc>
        <w:tc>
          <w:tcPr>
            <w:tcW w:w="2575" w:type="dxa"/>
            <w:vAlign w:val="center"/>
          </w:tcPr>
          <w:p w14:paraId="16C8769D" w14:textId="77777777" w:rsidR="00A416F4" w:rsidRPr="00A416F4" w:rsidRDefault="00A416F4" w:rsidP="00A416F4">
            <w:pPr>
              <w:spacing w:after="120"/>
              <w:rPr>
                <w:sz w:val="20"/>
                <w:szCs w:val="20"/>
              </w:rPr>
            </w:pPr>
            <w:r w:rsidRPr="00A416F4">
              <w:rPr>
                <w:sz w:val="20"/>
                <w:szCs w:val="20"/>
              </w:rPr>
              <w:t>5</w:t>
            </w:r>
          </w:p>
        </w:tc>
      </w:tr>
      <w:tr w:rsidR="00A416F4" w:rsidRPr="00A416F4" w14:paraId="3E0D68ED" w14:textId="77777777" w:rsidTr="00A416F4">
        <w:trPr>
          <w:jc w:val="center"/>
        </w:trPr>
        <w:tc>
          <w:tcPr>
            <w:tcW w:w="2613" w:type="dxa"/>
            <w:vAlign w:val="center"/>
          </w:tcPr>
          <w:p w14:paraId="45E39A31" w14:textId="77777777" w:rsidR="00A416F4" w:rsidRPr="00A416F4" w:rsidRDefault="00A416F4" w:rsidP="00A416F4">
            <w:pPr>
              <w:spacing w:after="120"/>
              <w:jc w:val="right"/>
              <w:rPr>
                <w:sz w:val="20"/>
                <w:szCs w:val="20"/>
              </w:rPr>
            </w:pPr>
            <w:r w:rsidRPr="00A416F4">
              <w:rPr>
                <w:sz w:val="20"/>
                <w:szCs w:val="20"/>
              </w:rPr>
              <w:t>Persons at Risk:</w:t>
            </w:r>
          </w:p>
        </w:tc>
        <w:tc>
          <w:tcPr>
            <w:tcW w:w="7755" w:type="dxa"/>
            <w:gridSpan w:val="3"/>
            <w:vAlign w:val="center"/>
          </w:tcPr>
          <w:p w14:paraId="479F1C4C" w14:textId="77777777" w:rsidR="00A416F4" w:rsidRPr="00A416F4" w:rsidRDefault="00A416F4" w:rsidP="00A416F4">
            <w:pPr>
              <w:spacing w:after="120"/>
              <w:rPr>
                <w:sz w:val="20"/>
                <w:szCs w:val="20"/>
              </w:rPr>
            </w:pPr>
            <w:r w:rsidRPr="00A416F4">
              <w:rPr>
                <w:sz w:val="20"/>
                <w:szCs w:val="20"/>
              </w:rPr>
              <w:t>Staff / Coaches / Officials /Participants / Volunteers</w:t>
            </w:r>
          </w:p>
        </w:tc>
      </w:tr>
      <w:tr w:rsidR="00A416F4" w:rsidRPr="00A416F4" w14:paraId="5D1659EE" w14:textId="77777777" w:rsidTr="00A416F4">
        <w:trPr>
          <w:jc w:val="center"/>
        </w:trPr>
        <w:tc>
          <w:tcPr>
            <w:tcW w:w="10368" w:type="dxa"/>
            <w:gridSpan w:val="4"/>
            <w:shd w:val="clear" w:color="auto" w:fill="011E41"/>
            <w:vAlign w:val="center"/>
          </w:tcPr>
          <w:p w14:paraId="237F135B" w14:textId="77777777" w:rsidR="00A416F4" w:rsidRPr="00A416F4" w:rsidRDefault="00A416F4" w:rsidP="00A416F4">
            <w:pPr>
              <w:spacing w:after="120"/>
              <w:rPr>
                <w:sz w:val="20"/>
                <w:szCs w:val="20"/>
              </w:rPr>
            </w:pPr>
          </w:p>
        </w:tc>
      </w:tr>
      <w:tr w:rsidR="00A416F4" w:rsidRPr="00A416F4" w14:paraId="2FFD8365" w14:textId="77777777" w:rsidTr="000812EF">
        <w:trPr>
          <w:jc w:val="center"/>
        </w:trPr>
        <w:tc>
          <w:tcPr>
            <w:tcW w:w="2613" w:type="dxa"/>
            <w:vAlign w:val="center"/>
          </w:tcPr>
          <w:p w14:paraId="3D84F16D" w14:textId="77777777" w:rsidR="00A416F4" w:rsidRPr="00A416F4" w:rsidRDefault="00A416F4" w:rsidP="00A416F4">
            <w:pPr>
              <w:spacing w:after="120"/>
              <w:jc w:val="right"/>
              <w:rPr>
                <w:sz w:val="20"/>
                <w:szCs w:val="20"/>
              </w:rPr>
            </w:pPr>
            <w:r w:rsidRPr="00A416F4">
              <w:rPr>
                <w:sz w:val="20"/>
                <w:szCs w:val="20"/>
              </w:rPr>
              <w:t>Initial Risk Rating:</w:t>
            </w:r>
          </w:p>
        </w:tc>
        <w:tc>
          <w:tcPr>
            <w:tcW w:w="2962" w:type="dxa"/>
            <w:shd w:val="clear" w:color="auto" w:fill="auto"/>
            <w:vAlign w:val="center"/>
          </w:tcPr>
          <w:p w14:paraId="302EC701" w14:textId="3D4B6461" w:rsidR="00A416F4" w:rsidRPr="00A416F4" w:rsidRDefault="00A416F4" w:rsidP="000812EF">
            <w:pPr>
              <w:tabs>
                <w:tab w:val="left" w:pos="1164"/>
              </w:tabs>
              <w:spacing w:after="120"/>
              <w:rPr>
                <w:sz w:val="20"/>
                <w:szCs w:val="20"/>
              </w:rPr>
            </w:pPr>
            <w:r w:rsidRPr="00A416F4">
              <w:rPr>
                <w:sz w:val="20"/>
                <w:szCs w:val="20"/>
              </w:rPr>
              <w:t xml:space="preserve">3x5=15 </w:t>
            </w:r>
            <w:r w:rsidR="000812EF">
              <w:rPr>
                <w:sz w:val="20"/>
                <w:szCs w:val="20"/>
              </w:rPr>
              <w:tab/>
            </w:r>
            <w:r w:rsidRPr="00A416F4">
              <w:rPr>
                <w:sz w:val="20"/>
                <w:szCs w:val="20"/>
              </w:rPr>
              <w:t>Medium</w:t>
            </w:r>
          </w:p>
        </w:tc>
        <w:tc>
          <w:tcPr>
            <w:tcW w:w="4793" w:type="dxa"/>
            <w:gridSpan w:val="2"/>
            <w:tcBorders>
              <w:top w:val="single" w:sz="4" w:space="0" w:color="011E41"/>
            </w:tcBorders>
            <w:shd w:val="clear" w:color="auto" w:fill="011E41"/>
            <w:vAlign w:val="center"/>
          </w:tcPr>
          <w:p w14:paraId="0D953421" w14:textId="77777777" w:rsidR="00A416F4" w:rsidRPr="00A416F4" w:rsidRDefault="00A416F4" w:rsidP="00A416F4">
            <w:pPr>
              <w:spacing w:after="120"/>
              <w:rPr>
                <w:sz w:val="20"/>
                <w:szCs w:val="20"/>
              </w:rPr>
            </w:pPr>
          </w:p>
        </w:tc>
      </w:tr>
      <w:tr w:rsidR="00A416F4" w:rsidRPr="00A416F4" w14:paraId="398E70C0" w14:textId="77777777" w:rsidTr="000812EF">
        <w:trPr>
          <w:jc w:val="center"/>
        </w:trPr>
        <w:tc>
          <w:tcPr>
            <w:tcW w:w="2613" w:type="dxa"/>
            <w:tcBorders>
              <w:bottom w:val="nil"/>
              <w:right w:val="single" w:sz="4" w:space="0" w:color="011E41"/>
            </w:tcBorders>
            <w:shd w:val="clear" w:color="auto" w:fill="011E41"/>
            <w:vAlign w:val="center"/>
          </w:tcPr>
          <w:p w14:paraId="2BA69661" w14:textId="77777777" w:rsidR="00A416F4" w:rsidRPr="00A416F4" w:rsidRDefault="00A416F4" w:rsidP="00A416F4">
            <w:pPr>
              <w:spacing w:after="120"/>
              <w:rPr>
                <w:sz w:val="20"/>
                <w:szCs w:val="20"/>
              </w:rPr>
            </w:pPr>
          </w:p>
        </w:tc>
        <w:tc>
          <w:tcPr>
            <w:tcW w:w="2962" w:type="dxa"/>
            <w:tcBorders>
              <w:left w:val="single" w:sz="4" w:space="0" w:color="011E41"/>
              <w:bottom w:val="nil"/>
              <w:right w:val="single" w:sz="4" w:space="0" w:color="011E41"/>
            </w:tcBorders>
            <w:shd w:val="clear" w:color="auto" w:fill="011E41"/>
            <w:vAlign w:val="center"/>
          </w:tcPr>
          <w:p w14:paraId="30E3D52A" w14:textId="77777777" w:rsidR="00A416F4" w:rsidRPr="00A416F4" w:rsidRDefault="00A416F4" w:rsidP="00A416F4">
            <w:pPr>
              <w:spacing w:after="120"/>
              <w:rPr>
                <w:sz w:val="20"/>
                <w:szCs w:val="20"/>
              </w:rPr>
            </w:pPr>
          </w:p>
        </w:tc>
        <w:tc>
          <w:tcPr>
            <w:tcW w:w="2218" w:type="dxa"/>
            <w:tcBorders>
              <w:left w:val="single" w:sz="4" w:space="0" w:color="011E41"/>
              <w:bottom w:val="nil"/>
              <w:right w:val="single" w:sz="4" w:space="0" w:color="011E41"/>
            </w:tcBorders>
            <w:shd w:val="clear" w:color="auto" w:fill="011E41"/>
            <w:vAlign w:val="center"/>
          </w:tcPr>
          <w:p w14:paraId="2F758280" w14:textId="77777777" w:rsidR="00A416F4" w:rsidRPr="00A416F4" w:rsidRDefault="00A416F4" w:rsidP="00A416F4">
            <w:pPr>
              <w:spacing w:after="120"/>
              <w:rPr>
                <w:sz w:val="20"/>
                <w:szCs w:val="20"/>
              </w:rPr>
            </w:pPr>
          </w:p>
        </w:tc>
        <w:tc>
          <w:tcPr>
            <w:tcW w:w="2575" w:type="dxa"/>
            <w:tcBorders>
              <w:top w:val="single" w:sz="4" w:space="0" w:color="011E41"/>
              <w:left w:val="single" w:sz="4" w:space="0" w:color="011E41"/>
              <w:bottom w:val="nil"/>
            </w:tcBorders>
            <w:shd w:val="clear" w:color="auto" w:fill="011E41"/>
            <w:vAlign w:val="center"/>
          </w:tcPr>
          <w:p w14:paraId="4A1C44F6" w14:textId="77777777" w:rsidR="00A416F4" w:rsidRPr="00A416F4" w:rsidRDefault="00A416F4" w:rsidP="00A416F4">
            <w:pPr>
              <w:spacing w:after="120"/>
              <w:rPr>
                <w:sz w:val="20"/>
                <w:szCs w:val="20"/>
              </w:rPr>
            </w:pPr>
          </w:p>
        </w:tc>
      </w:tr>
      <w:tr w:rsidR="00A416F4" w:rsidRPr="00A416F4" w14:paraId="7D857825" w14:textId="77777777" w:rsidTr="00A416F4">
        <w:trPr>
          <w:jc w:val="center"/>
        </w:trPr>
        <w:tc>
          <w:tcPr>
            <w:tcW w:w="10368" w:type="dxa"/>
            <w:gridSpan w:val="4"/>
            <w:tcBorders>
              <w:top w:val="nil"/>
              <w:left w:val="single" w:sz="4" w:space="0" w:color="auto"/>
              <w:bottom w:val="nil"/>
              <w:right w:val="single" w:sz="4" w:space="0" w:color="auto"/>
            </w:tcBorders>
            <w:shd w:val="clear" w:color="auto" w:fill="auto"/>
            <w:vAlign w:val="center"/>
          </w:tcPr>
          <w:p w14:paraId="2888585B" w14:textId="77777777" w:rsidR="00A416F4" w:rsidRPr="00A416F4" w:rsidRDefault="00A416F4" w:rsidP="00A416F4">
            <w:pPr>
              <w:spacing w:after="120"/>
              <w:rPr>
                <w:sz w:val="20"/>
                <w:szCs w:val="20"/>
              </w:rPr>
            </w:pPr>
          </w:p>
          <w:p w14:paraId="11B27666" w14:textId="0E605F03" w:rsidR="00A416F4" w:rsidRPr="00A416F4" w:rsidRDefault="00A416F4" w:rsidP="00A416F4">
            <w:pPr>
              <w:pStyle w:val="ListParagraph"/>
              <w:numPr>
                <w:ilvl w:val="0"/>
                <w:numId w:val="9"/>
              </w:numPr>
              <w:spacing w:before="120" w:after="120" w:line="240" w:lineRule="auto"/>
              <w:jc w:val="both"/>
              <w:rPr>
                <w:rFonts w:ascii="Roboto" w:hAnsi="Roboto"/>
                <w:sz w:val="20"/>
                <w:szCs w:val="20"/>
              </w:rPr>
            </w:pPr>
            <w:r w:rsidRPr="00A416F4">
              <w:rPr>
                <w:rFonts w:ascii="Roboto" w:hAnsi="Roboto"/>
                <w:sz w:val="20"/>
                <w:szCs w:val="20"/>
              </w:rPr>
              <w:t>Hands should be washed at the earliest opportunity and personal equipment should be wiped down with a disinfectant</w:t>
            </w:r>
          </w:p>
          <w:p w14:paraId="0674EAA5" w14:textId="77777777" w:rsidR="00A416F4" w:rsidRPr="00A416F4" w:rsidRDefault="00A416F4" w:rsidP="00A416F4">
            <w:pPr>
              <w:pStyle w:val="ListParagraph"/>
              <w:numPr>
                <w:ilvl w:val="0"/>
                <w:numId w:val="9"/>
              </w:numPr>
              <w:spacing w:before="120" w:after="120" w:line="240" w:lineRule="auto"/>
              <w:jc w:val="both"/>
              <w:rPr>
                <w:rFonts w:ascii="Roboto" w:hAnsi="Roboto"/>
                <w:sz w:val="20"/>
                <w:szCs w:val="20"/>
              </w:rPr>
            </w:pPr>
            <w:r w:rsidRPr="00A416F4">
              <w:rPr>
                <w:rFonts w:ascii="Roboto" w:hAnsi="Roboto"/>
                <w:sz w:val="20"/>
                <w:szCs w:val="20"/>
              </w:rPr>
              <w:t>Individuals should take their own kit home to wash it themselves, rather than have one person handling a large quantity of soiled materials. Where kit absolutely has to be shared or kept together (e.g. last-minute stand-in players, shortage of kit, or an essential club function), each person handling it must wash or sanitise their hands immediately after and appropriate cleaning arrangements for the kit must be made. This will include a bin bag with all kit will be stored before washing straight after the event.</w:t>
            </w:r>
          </w:p>
          <w:p w14:paraId="4E5A6946" w14:textId="77777777" w:rsidR="00A416F4" w:rsidRPr="00A416F4" w:rsidRDefault="00A416F4" w:rsidP="00A416F4">
            <w:pPr>
              <w:pStyle w:val="ListParagraph"/>
              <w:spacing w:before="120" w:after="120" w:line="240" w:lineRule="auto"/>
              <w:rPr>
                <w:rFonts w:ascii="Roboto" w:hAnsi="Roboto"/>
                <w:sz w:val="20"/>
                <w:szCs w:val="20"/>
              </w:rPr>
            </w:pPr>
          </w:p>
        </w:tc>
      </w:tr>
      <w:tr w:rsidR="00A416F4" w:rsidRPr="00A416F4" w14:paraId="03D8C9DD" w14:textId="77777777" w:rsidTr="00A416F4">
        <w:trPr>
          <w:jc w:val="center"/>
        </w:trPr>
        <w:tc>
          <w:tcPr>
            <w:tcW w:w="10368" w:type="dxa"/>
            <w:gridSpan w:val="4"/>
            <w:tcBorders>
              <w:bottom w:val="nil"/>
            </w:tcBorders>
            <w:shd w:val="clear" w:color="auto" w:fill="auto"/>
            <w:vAlign w:val="center"/>
          </w:tcPr>
          <w:p w14:paraId="69B36925" w14:textId="77777777" w:rsidR="00A416F4" w:rsidRDefault="00A416F4" w:rsidP="00A416F4">
            <w:pPr>
              <w:spacing w:after="120"/>
              <w:rPr>
                <w:b/>
                <w:sz w:val="20"/>
                <w:szCs w:val="20"/>
              </w:rPr>
            </w:pPr>
            <w:r w:rsidRPr="00A416F4">
              <w:rPr>
                <w:b/>
                <w:sz w:val="20"/>
                <w:szCs w:val="20"/>
              </w:rPr>
              <w:t>Further Action Required:</w:t>
            </w:r>
            <w:r>
              <w:rPr>
                <w:b/>
                <w:sz w:val="20"/>
                <w:szCs w:val="20"/>
              </w:rPr>
              <w:t xml:space="preserve"> -</w:t>
            </w:r>
          </w:p>
          <w:p w14:paraId="0A6C9D3C" w14:textId="193481B3" w:rsidR="00A416F4" w:rsidRPr="00A416F4" w:rsidRDefault="00A416F4" w:rsidP="00A416F4">
            <w:pPr>
              <w:pStyle w:val="ListParagraph"/>
              <w:numPr>
                <w:ilvl w:val="0"/>
                <w:numId w:val="13"/>
              </w:numPr>
              <w:spacing w:after="120"/>
              <w:rPr>
                <w:b/>
                <w:sz w:val="20"/>
                <w:szCs w:val="20"/>
              </w:rPr>
            </w:pPr>
            <w:r>
              <w:rPr>
                <w:b/>
                <w:sz w:val="20"/>
                <w:szCs w:val="20"/>
              </w:rPr>
              <w:t>None</w:t>
            </w:r>
          </w:p>
        </w:tc>
      </w:tr>
      <w:tr w:rsidR="00A416F4" w:rsidRPr="00A416F4" w14:paraId="61EF8F27" w14:textId="77777777" w:rsidTr="000812EF">
        <w:trPr>
          <w:jc w:val="center"/>
        </w:trPr>
        <w:tc>
          <w:tcPr>
            <w:tcW w:w="2613" w:type="dxa"/>
            <w:tcBorders>
              <w:right w:val="single" w:sz="4" w:space="0" w:color="011E41"/>
            </w:tcBorders>
            <w:shd w:val="clear" w:color="auto" w:fill="011E41"/>
            <w:vAlign w:val="center"/>
          </w:tcPr>
          <w:p w14:paraId="38A2B925" w14:textId="77777777" w:rsidR="00A416F4" w:rsidRPr="00A416F4" w:rsidRDefault="00A416F4" w:rsidP="00A416F4">
            <w:pPr>
              <w:spacing w:after="120"/>
              <w:rPr>
                <w:sz w:val="20"/>
                <w:szCs w:val="20"/>
              </w:rPr>
            </w:pPr>
          </w:p>
        </w:tc>
        <w:tc>
          <w:tcPr>
            <w:tcW w:w="2962" w:type="dxa"/>
            <w:tcBorders>
              <w:left w:val="single" w:sz="4" w:space="0" w:color="011E41"/>
              <w:right w:val="single" w:sz="4" w:space="0" w:color="011E41"/>
            </w:tcBorders>
            <w:shd w:val="clear" w:color="auto" w:fill="011E41"/>
            <w:vAlign w:val="center"/>
          </w:tcPr>
          <w:p w14:paraId="55A58899" w14:textId="77777777" w:rsidR="00A416F4" w:rsidRPr="00A416F4" w:rsidRDefault="00A416F4" w:rsidP="00A416F4">
            <w:pPr>
              <w:spacing w:after="120"/>
              <w:rPr>
                <w:sz w:val="20"/>
                <w:szCs w:val="20"/>
              </w:rPr>
            </w:pPr>
          </w:p>
        </w:tc>
        <w:tc>
          <w:tcPr>
            <w:tcW w:w="2218" w:type="dxa"/>
            <w:tcBorders>
              <w:left w:val="single" w:sz="4" w:space="0" w:color="011E41"/>
              <w:right w:val="single" w:sz="4" w:space="0" w:color="011E41"/>
            </w:tcBorders>
            <w:shd w:val="clear" w:color="auto" w:fill="011E41"/>
            <w:vAlign w:val="center"/>
          </w:tcPr>
          <w:p w14:paraId="4A762C59" w14:textId="77777777" w:rsidR="00A416F4" w:rsidRPr="00A416F4" w:rsidRDefault="00A416F4" w:rsidP="00A416F4">
            <w:pPr>
              <w:spacing w:after="120"/>
              <w:rPr>
                <w:sz w:val="20"/>
                <w:szCs w:val="20"/>
              </w:rPr>
            </w:pPr>
          </w:p>
        </w:tc>
        <w:tc>
          <w:tcPr>
            <w:tcW w:w="2575" w:type="dxa"/>
            <w:tcBorders>
              <w:left w:val="single" w:sz="4" w:space="0" w:color="011E41"/>
            </w:tcBorders>
            <w:shd w:val="clear" w:color="auto" w:fill="011E41"/>
            <w:vAlign w:val="center"/>
          </w:tcPr>
          <w:p w14:paraId="32903936" w14:textId="77777777" w:rsidR="00A416F4" w:rsidRPr="00A416F4" w:rsidRDefault="00A416F4" w:rsidP="00A416F4">
            <w:pPr>
              <w:spacing w:after="120"/>
              <w:rPr>
                <w:sz w:val="20"/>
                <w:szCs w:val="20"/>
              </w:rPr>
            </w:pPr>
          </w:p>
        </w:tc>
      </w:tr>
      <w:tr w:rsidR="00A416F4" w:rsidRPr="00A416F4" w14:paraId="6AC1B36A" w14:textId="77777777" w:rsidTr="000812EF">
        <w:trPr>
          <w:jc w:val="center"/>
        </w:trPr>
        <w:tc>
          <w:tcPr>
            <w:tcW w:w="2613" w:type="dxa"/>
            <w:shd w:val="clear" w:color="auto" w:fill="auto"/>
            <w:vAlign w:val="center"/>
          </w:tcPr>
          <w:p w14:paraId="3E53B066" w14:textId="32B718B8" w:rsidR="00A416F4" w:rsidRPr="00A416F4" w:rsidRDefault="00A416F4" w:rsidP="00A416F4">
            <w:pPr>
              <w:spacing w:after="120"/>
              <w:jc w:val="right"/>
              <w:rPr>
                <w:sz w:val="20"/>
                <w:szCs w:val="20"/>
              </w:rPr>
            </w:pPr>
            <w:r w:rsidRPr="00A416F4">
              <w:rPr>
                <w:sz w:val="20"/>
                <w:szCs w:val="20"/>
              </w:rPr>
              <w:t>Residual Risk Rating:</w:t>
            </w:r>
          </w:p>
        </w:tc>
        <w:tc>
          <w:tcPr>
            <w:tcW w:w="2962" w:type="dxa"/>
            <w:shd w:val="clear" w:color="auto" w:fill="00813E"/>
            <w:vAlign w:val="center"/>
          </w:tcPr>
          <w:p w14:paraId="2BA2FBBE" w14:textId="5FFBF7DF" w:rsidR="00A416F4" w:rsidRPr="00A416F4" w:rsidRDefault="00A416F4" w:rsidP="00A416F4">
            <w:pPr>
              <w:tabs>
                <w:tab w:val="left" w:pos="1164"/>
              </w:tabs>
              <w:spacing w:after="120"/>
              <w:rPr>
                <w:sz w:val="20"/>
                <w:szCs w:val="20"/>
              </w:rPr>
            </w:pPr>
            <w:r w:rsidRPr="00A416F4">
              <w:rPr>
                <w:color w:val="FFFFFF" w:themeColor="background1"/>
                <w:sz w:val="20"/>
                <w:szCs w:val="20"/>
              </w:rPr>
              <w:t>1x5=5</w:t>
            </w:r>
            <w:r>
              <w:rPr>
                <w:color w:val="FFFFFF" w:themeColor="background1"/>
                <w:sz w:val="20"/>
                <w:szCs w:val="20"/>
              </w:rPr>
              <w:tab/>
            </w:r>
            <w:r w:rsidRPr="00A416F4">
              <w:rPr>
                <w:color w:val="FFFFFF" w:themeColor="background1"/>
                <w:sz w:val="20"/>
                <w:szCs w:val="20"/>
              </w:rPr>
              <w:t xml:space="preserve"> </w:t>
            </w:r>
            <w:r w:rsidRPr="00A416F4">
              <w:rPr>
                <w:b/>
                <w:color w:val="FFFFFF" w:themeColor="background1"/>
                <w:sz w:val="20"/>
                <w:szCs w:val="20"/>
              </w:rPr>
              <w:t>LOW</w:t>
            </w:r>
          </w:p>
        </w:tc>
        <w:tc>
          <w:tcPr>
            <w:tcW w:w="2218" w:type="dxa"/>
            <w:tcBorders>
              <w:right w:val="single" w:sz="4" w:space="0" w:color="011E41"/>
            </w:tcBorders>
            <w:shd w:val="clear" w:color="auto" w:fill="011E41"/>
            <w:vAlign w:val="center"/>
          </w:tcPr>
          <w:p w14:paraId="26A074D4" w14:textId="77777777" w:rsidR="00A416F4" w:rsidRPr="00A416F4" w:rsidRDefault="00A416F4" w:rsidP="00A416F4">
            <w:pPr>
              <w:spacing w:after="120"/>
              <w:rPr>
                <w:sz w:val="20"/>
                <w:szCs w:val="20"/>
              </w:rPr>
            </w:pPr>
          </w:p>
        </w:tc>
        <w:tc>
          <w:tcPr>
            <w:tcW w:w="2575" w:type="dxa"/>
            <w:tcBorders>
              <w:left w:val="single" w:sz="4" w:space="0" w:color="011E41"/>
            </w:tcBorders>
            <w:shd w:val="clear" w:color="auto" w:fill="011E41"/>
            <w:vAlign w:val="center"/>
          </w:tcPr>
          <w:p w14:paraId="74AEA375" w14:textId="77777777" w:rsidR="00A416F4" w:rsidRPr="00A416F4" w:rsidRDefault="00A416F4" w:rsidP="00A416F4">
            <w:pPr>
              <w:spacing w:after="120"/>
              <w:rPr>
                <w:sz w:val="20"/>
                <w:szCs w:val="20"/>
              </w:rPr>
            </w:pPr>
          </w:p>
        </w:tc>
      </w:tr>
    </w:tbl>
    <w:p w14:paraId="5FF0B196" w14:textId="2FD9C2AD" w:rsidR="00A416F4" w:rsidRDefault="00A416F4" w:rsidP="00FE3B1E"/>
    <w:p w14:paraId="500E3200" w14:textId="4BA10AF5" w:rsidR="00A416F4" w:rsidRDefault="00A416F4" w:rsidP="00FE3B1E"/>
    <w:p w14:paraId="7C2E347D" w14:textId="13A0974C" w:rsidR="00A416F4" w:rsidRDefault="00A416F4">
      <w:pPr>
        <w:spacing w:before="0" w:after="160" w:line="259" w:lineRule="auto"/>
        <w:jc w:val="left"/>
      </w:pPr>
      <w:r>
        <w:br w:type="page"/>
      </w:r>
    </w:p>
    <w:p w14:paraId="31533B29" w14:textId="393801C5" w:rsidR="00A416F4" w:rsidRDefault="00A416F4" w:rsidP="00FE3B1E"/>
    <w:p w14:paraId="34A8C1F3" w14:textId="492569E2" w:rsidR="006912E4" w:rsidRDefault="006912E4" w:rsidP="00FE3B1E"/>
    <w:tbl>
      <w:tblPr>
        <w:tblStyle w:val="TableGrid"/>
        <w:tblW w:w="9792" w:type="dxa"/>
        <w:jc w:val="center"/>
        <w:tblLook w:val="04A0" w:firstRow="1" w:lastRow="0" w:firstColumn="1" w:lastColumn="0" w:noHBand="0" w:noVBand="1"/>
      </w:tblPr>
      <w:tblGrid>
        <w:gridCol w:w="2468"/>
        <w:gridCol w:w="2837"/>
        <w:gridCol w:w="2055"/>
        <w:gridCol w:w="2432"/>
      </w:tblGrid>
      <w:tr w:rsidR="006912E4" w:rsidRPr="006912E4" w14:paraId="6C2E185C" w14:textId="77777777" w:rsidTr="006912E4">
        <w:trPr>
          <w:trHeight w:val="510"/>
          <w:jc w:val="center"/>
        </w:trPr>
        <w:tc>
          <w:tcPr>
            <w:tcW w:w="2468" w:type="dxa"/>
            <w:shd w:val="clear" w:color="auto" w:fill="011E41"/>
            <w:vAlign w:val="center"/>
          </w:tcPr>
          <w:p w14:paraId="4E7158A3" w14:textId="77777777" w:rsidR="006912E4" w:rsidRPr="006912E4" w:rsidRDefault="006912E4" w:rsidP="006912E4">
            <w:pPr>
              <w:spacing w:after="120"/>
              <w:jc w:val="right"/>
              <w:rPr>
                <w:color w:val="FFFFFF" w:themeColor="background1"/>
                <w:sz w:val="20"/>
                <w:szCs w:val="20"/>
              </w:rPr>
            </w:pPr>
            <w:r w:rsidRPr="006912E4">
              <w:rPr>
                <w:sz w:val="20"/>
                <w:szCs w:val="20"/>
              </w:rPr>
              <w:br w:type="page"/>
            </w:r>
            <w:r w:rsidRPr="006912E4">
              <w:rPr>
                <w:color w:val="FFFFFF" w:themeColor="background1"/>
                <w:sz w:val="20"/>
                <w:szCs w:val="20"/>
              </w:rPr>
              <w:t>Task or Activity:</w:t>
            </w:r>
          </w:p>
        </w:tc>
        <w:tc>
          <w:tcPr>
            <w:tcW w:w="7324" w:type="dxa"/>
            <w:gridSpan w:val="3"/>
            <w:vAlign w:val="center"/>
          </w:tcPr>
          <w:p w14:paraId="6D6238E8" w14:textId="77777777" w:rsidR="006912E4" w:rsidRPr="006912E4" w:rsidRDefault="006912E4" w:rsidP="006912E4">
            <w:pPr>
              <w:spacing w:after="120"/>
              <w:rPr>
                <w:b/>
                <w:sz w:val="20"/>
                <w:szCs w:val="20"/>
              </w:rPr>
            </w:pPr>
            <w:r w:rsidRPr="006912E4">
              <w:rPr>
                <w:b/>
                <w:sz w:val="20"/>
                <w:szCs w:val="20"/>
              </w:rPr>
              <w:t>Post Event</w:t>
            </w:r>
          </w:p>
        </w:tc>
      </w:tr>
      <w:tr w:rsidR="006912E4" w:rsidRPr="006912E4" w14:paraId="0E264EBE" w14:textId="77777777" w:rsidTr="006912E4">
        <w:trPr>
          <w:jc w:val="center"/>
        </w:trPr>
        <w:tc>
          <w:tcPr>
            <w:tcW w:w="2468" w:type="dxa"/>
            <w:vAlign w:val="center"/>
          </w:tcPr>
          <w:p w14:paraId="3F6979D5" w14:textId="77777777" w:rsidR="006912E4" w:rsidRPr="006912E4" w:rsidRDefault="006912E4" w:rsidP="006912E4">
            <w:pPr>
              <w:spacing w:after="120"/>
              <w:jc w:val="right"/>
              <w:rPr>
                <w:sz w:val="20"/>
                <w:szCs w:val="20"/>
              </w:rPr>
            </w:pPr>
            <w:r w:rsidRPr="006912E4">
              <w:rPr>
                <w:sz w:val="20"/>
                <w:szCs w:val="20"/>
              </w:rPr>
              <w:t>Hazards:</w:t>
            </w:r>
          </w:p>
        </w:tc>
        <w:tc>
          <w:tcPr>
            <w:tcW w:w="7324" w:type="dxa"/>
            <w:gridSpan w:val="3"/>
            <w:vAlign w:val="center"/>
          </w:tcPr>
          <w:p w14:paraId="4C73B652" w14:textId="77777777" w:rsidR="006912E4" w:rsidRPr="006912E4" w:rsidRDefault="006912E4" w:rsidP="006912E4">
            <w:pPr>
              <w:spacing w:after="120"/>
              <w:rPr>
                <w:sz w:val="20"/>
                <w:szCs w:val="20"/>
              </w:rPr>
            </w:pPr>
            <w:r w:rsidRPr="006912E4">
              <w:rPr>
                <w:sz w:val="20"/>
                <w:szCs w:val="20"/>
              </w:rPr>
              <w:t>Exposure to Covid-19</w:t>
            </w:r>
          </w:p>
        </w:tc>
      </w:tr>
      <w:tr w:rsidR="006912E4" w:rsidRPr="006912E4" w14:paraId="2E935427" w14:textId="77777777" w:rsidTr="006912E4">
        <w:trPr>
          <w:jc w:val="center"/>
        </w:trPr>
        <w:tc>
          <w:tcPr>
            <w:tcW w:w="9792" w:type="dxa"/>
            <w:gridSpan w:val="4"/>
            <w:shd w:val="clear" w:color="auto" w:fill="011E41"/>
            <w:vAlign w:val="center"/>
          </w:tcPr>
          <w:p w14:paraId="6EA79887" w14:textId="77777777" w:rsidR="006912E4" w:rsidRPr="006912E4" w:rsidRDefault="006912E4" w:rsidP="006912E4">
            <w:pPr>
              <w:spacing w:after="120"/>
              <w:rPr>
                <w:sz w:val="20"/>
                <w:szCs w:val="20"/>
              </w:rPr>
            </w:pPr>
          </w:p>
        </w:tc>
      </w:tr>
      <w:tr w:rsidR="006912E4" w:rsidRPr="006912E4" w14:paraId="3A8B7428" w14:textId="77777777" w:rsidTr="006912E4">
        <w:trPr>
          <w:jc w:val="center"/>
        </w:trPr>
        <w:tc>
          <w:tcPr>
            <w:tcW w:w="2468" w:type="dxa"/>
            <w:vAlign w:val="center"/>
          </w:tcPr>
          <w:p w14:paraId="65101F3A" w14:textId="77777777" w:rsidR="006912E4" w:rsidRPr="006912E4" w:rsidRDefault="006912E4" w:rsidP="006912E4">
            <w:pPr>
              <w:spacing w:after="120"/>
              <w:jc w:val="right"/>
              <w:rPr>
                <w:sz w:val="20"/>
                <w:szCs w:val="20"/>
              </w:rPr>
            </w:pPr>
            <w:r w:rsidRPr="006912E4">
              <w:rPr>
                <w:sz w:val="20"/>
                <w:szCs w:val="20"/>
              </w:rPr>
              <w:t>Likelihood:</w:t>
            </w:r>
          </w:p>
        </w:tc>
        <w:tc>
          <w:tcPr>
            <w:tcW w:w="2837" w:type="dxa"/>
            <w:vAlign w:val="center"/>
          </w:tcPr>
          <w:p w14:paraId="368AE3B7" w14:textId="77777777" w:rsidR="006912E4" w:rsidRPr="006912E4" w:rsidRDefault="006912E4" w:rsidP="006912E4">
            <w:pPr>
              <w:spacing w:after="120"/>
              <w:rPr>
                <w:sz w:val="20"/>
                <w:szCs w:val="20"/>
              </w:rPr>
            </w:pPr>
            <w:r w:rsidRPr="006912E4">
              <w:rPr>
                <w:sz w:val="20"/>
                <w:szCs w:val="20"/>
              </w:rPr>
              <w:t>3</w:t>
            </w:r>
          </w:p>
        </w:tc>
        <w:tc>
          <w:tcPr>
            <w:tcW w:w="2055" w:type="dxa"/>
            <w:vAlign w:val="center"/>
          </w:tcPr>
          <w:p w14:paraId="094EAFB0" w14:textId="77777777" w:rsidR="006912E4" w:rsidRPr="006912E4" w:rsidRDefault="006912E4" w:rsidP="006912E4">
            <w:pPr>
              <w:spacing w:after="120"/>
              <w:jc w:val="right"/>
              <w:rPr>
                <w:sz w:val="20"/>
                <w:szCs w:val="20"/>
              </w:rPr>
            </w:pPr>
            <w:r w:rsidRPr="006912E4">
              <w:rPr>
                <w:sz w:val="20"/>
                <w:szCs w:val="20"/>
              </w:rPr>
              <w:t>Severity:</w:t>
            </w:r>
          </w:p>
        </w:tc>
        <w:tc>
          <w:tcPr>
            <w:tcW w:w="2432" w:type="dxa"/>
            <w:vAlign w:val="center"/>
          </w:tcPr>
          <w:p w14:paraId="2AB69C00" w14:textId="77777777" w:rsidR="006912E4" w:rsidRPr="006912E4" w:rsidRDefault="006912E4" w:rsidP="006912E4">
            <w:pPr>
              <w:spacing w:after="120"/>
              <w:rPr>
                <w:sz w:val="20"/>
                <w:szCs w:val="20"/>
              </w:rPr>
            </w:pPr>
            <w:r w:rsidRPr="006912E4">
              <w:rPr>
                <w:sz w:val="20"/>
                <w:szCs w:val="20"/>
              </w:rPr>
              <w:t>5</w:t>
            </w:r>
          </w:p>
        </w:tc>
      </w:tr>
      <w:tr w:rsidR="006912E4" w:rsidRPr="006912E4" w14:paraId="5551E0F2" w14:textId="77777777" w:rsidTr="006912E4">
        <w:trPr>
          <w:jc w:val="center"/>
        </w:trPr>
        <w:tc>
          <w:tcPr>
            <w:tcW w:w="2468" w:type="dxa"/>
            <w:vAlign w:val="center"/>
          </w:tcPr>
          <w:p w14:paraId="12F3F94D" w14:textId="77777777" w:rsidR="006912E4" w:rsidRPr="006912E4" w:rsidRDefault="006912E4" w:rsidP="006912E4">
            <w:pPr>
              <w:spacing w:after="120"/>
              <w:jc w:val="right"/>
              <w:rPr>
                <w:sz w:val="20"/>
                <w:szCs w:val="20"/>
              </w:rPr>
            </w:pPr>
            <w:r w:rsidRPr="006912E4">
              <w:rPr>
                <w:sz w:val="20"/>
                <w:szCs w:val="20"/>
              </w:rPr>
              <w:t>Persons at Risk:</w:t>
            </w:r>
          </w:p>
        </w:tc>
        <w:tc>
          <w:tcPr>
            <w:tcW w:w="7324" w:type="dxa"/>
            <w:gridSpan w:val="3"/>
            <w:vAlign w:val="center"/>
          </w:tcPr>
          <w:p w14:paraId="34AFBF7D" w14:textId="38FA3A42" w:rsidR="006912E4" w:rsidRPr="006912E4" w:rsidRDefault="006912E4" w:rsidP="006912E4">
            <w:pPr>
              <w:spacing w:after="120"/>
              <w:rPr>
                <w:sz w:val="20"/>
                <w:szCs w:val="20"/>
              </w:rPr>
            </w:pPr>
            <w:r w:rsidRPr="006912E4">
              <w:rPr>
                <w:sz w:val="20"/>
                <w:szCs w:val="20"/>
              </w:rPr>
              <w:t>Staff / Coaches / Officials /</w:t>
            </w:r>
            <w:r>
              <w:rPr>
                <w:sz w:val="20"/>
                <w:szCs w:val="20"/>
              </w:rPr>
              <w:t xml:space="preserve"> </w:t>
            </w:r>
            <w:r w:rsidRPr="006912E4">
              <w:rPr>
                <w:sz w:val="20"/>
                <w:szCs w:val="20"/>
              </w:rPr>
              <w:t>Participants / Volunteers</w:t>
            </w:r>
          </w:p>
        </w:tc>
      </w:tr>
      <w:tr w:rsidR="006912E4" w:rsidRPr="006912E4" w14:paraId="57AD1320" w14:textId="77777777" w:rsidTr="006912E4">
        <w:trPr>
          <w:jc w:val="center"/>
        </w:trPr>
        <w:tc>
          <w:tcPr>
            <w:tcW w:w="9792" w:type="dxa"/>
            <w:gridSpan w:val="4"/>
            <w:shd w:val="clear" w:color="auto" w:fill="011E41"/>
            <w:vAlign w:val="center"/>
          </w:tcPr>
          <w:p w14:paraId="412F8924" w14:textId="77777777" w:rsidR="006912E4" w:rsidRPr="006912E4" w:rsidRDefault="006912E4" w:rsidP="006912E4">
            <w:pPr>
              <w:spacing w:after="120"/>
              <w:rPr>
                <w:sz w:val="20"/>
                <w:szCs w:val="20"/>
              </w:rPr>
            </w:pPr>
          </w:p>
        </w:tc>
      </w:tr>
      <w:tr w:rsidR="006912E4" w:rsidRPr="006912E4" w14:paraId="0D92D676" w14:textId="77777777" w:rsidTr="006912E4">
        <w:trPr>
          <w:jc w:val="center"/>
        </w:trPr>
        <w:tc>
          <w:tcPr>
            <w:tcW w:w="2468" w:type="dxa"/>
            <w:vAlign w:val="center"/>
          </w:tcPr>
          <w:p w14:paraId="25C3A5CB" w14:textId="77777777" w:rsidR="006912E4" w:rsidRPr="006912E4" w:rsidRDefault="006912E4" w:rsidP="006912E4">
            <w:pPr>
              <w:spacing w:after="120"/>
              <w:jc w:val="right"/>
              <w:rPr>
                <w:sz w:val="20"/>
                <w:szCs w:val="20"/>
              </w:rPr>
            </w:pPr>
            <w:r w:rsidRPr="006912E4">
              <w:rPr>
                <w:sz w:val="20"/>
                <w:szCs w:val="20"/>
              </w:rPr>
              <w:t>Initial Risk Rating:</w:t>
            </w:r>
          </w:p>
        </w:tc>
        <w:tc>
          <w:tcPr>
            <w:tcW w:w="2837" w:type="dxa"/>
            <w:shd w:val="clear" w:color="auto" w:fill="auto"/>
            <w:vAlign w:val="center"/>
          </w:tcPr>
          <w:p w14:paraId="5DBC1730" w14:textId="0D2775CA" w:rsidR="006912E4" w:rsidRPr="006912E4" w:rsidRDefault="006912E4" w:rsidP="006912E4">
            <w:pPr>
              <w:tabs>
                <w:tab w:val="left" w:pos="1308"/>
              </w:tabs>
              <w:spacing w:after="120"/>
              <w:rPr>
                <w:sz w:val="20"/>
                <w:szCs w:val="20"/>
              </w:rPr>
            </w:pPr>
            <w:r w:rsidRPr="006912E4">
              <w:rPr>
                <w:sz w:val="20"/>
                <w:szCs w:val="20"/>
              </w:rPr>
              <w:t>3x5=15</w:t>
            </w:r>
            <w:r>
              <w:rPr>
                <w:sz w:val="20"/>
                <w:szCs w:val="20"/>
              </w:rPr>
              <w:tab/>
            </w:r>
            <w:r w:rsidRPr="006912E4">
              <w:rPr>
                <w:sz w:val="20"/>
                <w:szCs w:val="20"/>
              </w:rPr>
              <w:t>Medium</w:t>
            </w:r>
          </w:p>
        </w:tc>
        <w:tc>
          <w:tcPr>
            <w:tcW w:w="4487" w:type="dxa"/>
            <w:gridSpan w:val="2"/>
            <w:tcBorders>
              <w:top w:val="single" w:sz="4" w:space="0" w:color="011E41"/>
            </w:tcBorders>
            <w:shd w:val="clear" w:color="auto" w:fill="011E41"/>
            <w:vAlign w:val="center"/>
          </w:tcPr>
          <w:p w14:paraId="13D2805B" w14:textId="77777777" w:rsidR="006912E4" w:rsidRPr="006912E4" w:rsidRDefault="006912E4" w:rsidP="006912E4">
            <w:pPr>
              <w:spacing w:after="120"/>
              <w:rPr>
                <w:sz w:val="20"/>
                <w:szCs w:val="20"/>
              </w:rPr>
            </w:pPr>
          </w:p>
        </w:tc>
      </w:tr>
      <w:tr w:rsidR="006912E4" w:rsidRPr="006912E4" w14:paraId="1590EAEF" w14:textId="77777777" w:rsidTr="006912E4">
        <w:trPr>
          <w:jc w:val="center"/>
        </w:trPr>
        <w:tc>
          <w:tcPr>
            <w:tcW w:w="2468" w:type="dxa"/>
            <w:tcBorders>
              <w:bottom w:val="nil"/>
              <w:right w:val="single" w:sz="4" w:space="0" w:color="011E41"/>
            </w:tcBorders>
            <w:shd w:val="clear" w:color="auto" w:fill="011E41"/>
            <w:vAlign w:val="center"/>
          </w:tcPr>
          <w:p w14:paraId="553A3792" w14:textId="77777777" w:rsidR="006912E4" w:rsidRPr="006912E4" w:rsidRDefault="006912E4" w:rsidP="006912E4">
            <w:pPr>
              <w:spacing w:after="120"/>
              <w:rPr>
                <w:sz w:val="20"/>
                <w:szCs w:val="20"/>
              </w:rPr>
            </w:pPr>
          </w:p>
        </w:tc>
        <w:tc>
          <w:tcPr>
            <w:tcW w:w="2837" w:type="dxa"/>
            <w:tcBorders>
              <w:left w:val="single" w:sz="4" w:space="0" w:color="011E41"/>
              <w:bottom w:val="nil"/>
              <w:right w:val="single" w:sz="4" w:space="0" w:color="011E41"/>
            </w:tcBorders>
            <w:shd w:val="clear" w:color="auto" w:fill="011E41"/>
            <w:vAlign w:val="center"/>
          </w:tcPr>
          <w:p w14:paraId="3572B98D" w14:textId="77777777" w:rsidR="006912E4" w:rsidRPr="006912E4" w:rsidRDefault="006912E4" w:rsidP="006912E4">
            <w:pPr>
              <w:spacing w:after="120"/>
              <w:rPr>
                <w:sz w:val="20"/>
                <w:szCs w:val="20"/>
              </w:rPr>
            </w:pPr>
          </w:p>
        </w:tc>
        <w:tc>
          <w:tcPr>
            <w:tcW w:w="2055" w:type="dxa"/>
            <w:tcBorders>
              <w:left w:val="single" w:sz="4" w:space="0" w:color="011E41"/>
              <w:bottom w:val="nil"/>
              <w:right w:val="single" w:sz="4" w:space="0" w:color="011E41"/>
            </w:tcBorders>
            <w:shd w:val="clear" w:color="auto" w:fill="011E41"/>
            <w:vAlign w:val="center"/>
          </w:tcPr>
          <w:p w14:paraId="0D452414" w14:textId="77777777" w:rsidR="006912E4" w:rsidRPr="006912E4" w:rsidRDefault="006912E4" w:rsidP="006912E4">
            <w:pPr>
              <w:spacing w:after="120"/>
              <w:rPr>
                <w:sz w:val="20"/>
                <w:szCs w:val="20"/>
              </w:rPr>
            </w:pPr>
          </w:p>
        </w:tc>
        <w:tc>
          <w:tcPr>
            <w:tcW w:w="2432" w:type="dxa"/>
            <w:tcBorders>
              <w:top w:val="single" w:sz="4" w:space="0" w:color="011E41"/>
              <w:left w:val="single" w:sz="4" w:space="0" w:color="011E41"/>
              <w:bottom w:val="nil"/>
            </w:tcBorders>
            <w:shd w:val="clear" w:color="auto" w:fill="011E41"/>
            <w:vAlign w:val="center"/>
          </w:tcPr>
          <w:p w14:paraId="3085BC2E" w14:textId="77777777" w:rsidR="006912E4" w:rsidRPr="006912E4" w:rsidRDefault="006912E4" w:rsidP="006912E4">
            <w:pPr>
              <w:spacing w:after="120"/>
              <w:rPr>
                <w:sz w:val="20"/>
                <w:szCs w:val="20"/>
              </w:rPr>
            </w:pPr>
          </w:p>
        </w:tc>
      </w:tr>
      <w:tr w:rsidR="006912E4" w:rsidRPr="006912E4" w14:paraId="66EC650F" w14:textId="77777777" w:rsidTr="006912E4">
        <w:trPr>
          <w:jc w:val="center"/>
        </w:trPr>
        <w:tc>
          <w:tcPr>
            <w:tcW w:w="9792" w:type="dxa"/>
            <w:gridSpan w:val="4"/>
            <w:tcBorders>
              <w:top w:val="nil"/>
              <w:left w:val="single" w:sz="4" w:space="0" w:color="auto"/>
              <w:bottom w:val="nil"/>
              <w:right w:val="single" w:sz="4" w:space="0" w:color="auto"/>
            </w:tcBorders>
            <w:shd w:val="clear" w:color="auto" w:fill="auto"/>
            <w:vAlign w:val="center"/>
          </w:tcPr>
          <w:p w14:paraId="2F9E60C2" w14:textId="77777777" w:rsidR="006912E4" w:rsidRPr="006912E4" w:rsidRDefault="006912E4" w:rsidP="006912E4">
            <w:pPr>
              <w:spacing w:after="120"/>
              <w:ind w:left="360"/>
              <w:rPr>
                <w:sz w:val="20"/>
                <w:szCs w:val="20"/>
              </w:rPr>
            </w:pPr>
          </w:p>
          <w:p w14:paraId="1EE35BA6" w14:textId="77777777" w:rsidR="006912E4" w:rsidRPr="006912E4" w:rsidRDefault="006912E4" w:rsidP="006912E4">
            <w:pPr>
              <w:spacing w:after="120"/>
              <w:ind w:left="360"/>
              <w:rPr>
                <w:sz w:val="20"/>
                <w:szCs w:val="20"/>
              </w:rPr>
            </w:pPr>
          </w:p>
          <w:p w14:paraId="73918B78" w14:textId="69F2B3A9" w:rsidR="006912E4" w:rsidRPr="006912E4" w:rsidRDefault="006912E4" w:rsidP="009E69DC">
            <w:pPr>
              <w:pStyle w:val="ListParagraph"/>
              <w:numPr>
                <w:ilvl w:val="0"/>
                <w:numId w:val="9"/>
              </w:numPr>
              <w:spacing w:before="120" w:after="120" w:line="240" w:lineRule="auto"/>
              <w:jc w:val="both"/>
              <w:rPr>
                <w:rFonts w:ascii="Roboto" w:hAnsi="Roboto"/>
                <w:sz w:val="20"/>
                <w:szCs w:val="20"/>
              </w:rPr>
            </w:pPr>
            <w:bookmarkStart w:id="7" w:name="_Hlk50147488"/>
            <w:r w:rsidRPr="006912E4">
              <w:rPr>
                <w:rFonts w:ascii="Roboto" w:hAnsi="Roboto"/>
                <w:sz w:val="20"/>
                <w:szCs w:val="20"/>
              </w:rPr>
              <w:t>After the match, participants must maintain HMG social distancing guidelines for social interaction. This includes in any available changing rooms and any clubhouse facilities or other venue that participants may congregate in afterwards</w:t>
            </w:r>
          </w:p>
          <w:p w14:paraId="31A060B9" w14:textId="6C93265A" w:rsidR="006912E4" w:rsidRPr="006912E4" w:rsidRDefault="006912E4" w:rsidP="009E69DC">
            <w:pPr>
              <w:pStyle w:val="ListParagraph"/>
              <w:numPr>
                <w:ilvl w:val="0"/>
                <w:numId w:val="9"/>
              </w:numPr>
              <w:spacing w:before="120" w:after="120" w:line="240" w:lineRule="auto"/>
              <w:jc w:val="both"/>
              <w:rPr>
                <w:rFonts w:ascii="Roboto" w:hAnsi="Roboto"/>
                <w:sz w:val="20"/>
                <w:szCs w:val="20"/>
              </w:rPr>
            </w:pPr>
            <w:r w:rsidRPr="006912E4">
              <w:rPr>
                <w:rFonts w:ascii="Roboto" w:hAnsi="Roboto"/>
                <w:sz w:val="20"/>
                <w:szCs w:val="20"/>
              </w:rPr>
              <w:t>The Sportsman’s Arms will remain closed post-match</w:t>
            </w:r>
          </w:p>
          <w:p w14:paraId="66E85F61" w14:textId="77777777" w:rsidR="006912E4" w:rsidRPr="006912E4" w:rsidRDefault="006912E4" w:rsidP="009E69DC">
            <w:pPr>
              <w:pStyle w:val="ListParagraph"/>
              <w:numPr>
                <w:ilvl w:val="0"/>
                <w:numId w:val="9"/>
              </w:numPr>
              <w:spacing w:before="120" w:after="120" w:line="240" w:lineRule="auto"/>
              <w:jc w:val="both"/>
              <w:rPr>
                <w:rFonts w:ascii="Roboto" w:hAnsi="Roboto"/>
                <w:color w:val="000000" w:themeColor="text1"/>
                <w:sz w:val="20"/>
                <w:szCs w:val="20"/>
              </w:rPr>
            </w:pPr>
            <w:r w:rsidRPr="006912E4">
              <w:rPr>
                <w:rFonts w:ascii="Roboto" w:hAnsi="Roboto"/>
                <w:color w:val="auto"/>
                <w:sz w:val="20"/>
                <w:szCs w:val="20"/>
              </w:rPr>
              <w:t>Personnel should wear Face Masks when transiting from the stadium to their chosen method of travel to ensure compliance with HMG guidelines</w:t>
            </w:r>
            <w:bookmarkEnd w:id="7"/>
          </w:p>
          <w:p w14:paraId="79FC80F6" w14:textId="347E289A" w:rsidR="006912E4" w:rsidRPr="006912E4" w:rsidRDefault="006912E4" w:rsidP="006912E4">
            <w:pPr>
              <w:spacing w:after="120"/>
              <w:rPr>
                <w:color w:val="000000" w:themeColor="text1"/>
                <w:sz w:val="20"/>
                <w:szCs w:val="20"/>
              </w:rPr>
            </w:pPr>
          </w:p>
        </w:tc>
      </w:tr>
      <w:tr w:rsidR="006912E4" w:rsidRPr="006912E4" w14:paraId="0652E200" w14:textId="77777777" w:rsidTr="006912E4">
        <w:trPr>
          <w:jc w:val="center"/>
        </w:trPr>
        <w:tc>
          <w:tcPr>
            <w:tcW w:w="9792" w:type="dxa"/>
            <w:gridSpan w:val="4"/>
            <w:tcBorders>
              <w:bottom w:val="nil"/>
            </w:tcBorders>
            <w:shd w:val="clear" w:color="auto" w:fill="auto"/>
            <w:vAlign w:val="center"/>
          </w:tcPr>
          <w:p w14:paraId="254D8A08" w14:textId="77777777" w:rsidR="006912E4" w:rsidRDefault="006912E4" w:rsidP="006912E4">
            <w:pPr>
              <w:spacing w:after="120"/>
              <w:rPr>
                <w:b/>
                <w:sz w:val="20"/>
                <w:szCs w:val="20"/>
              </w:rPr>
            </w:pPr>
            <w:r w:rsidRPr="006912E4">
              <w:rPr>
                <w:b/>
                <w:sz w:val="20"/>
                <w:szCs w:val="20"/>
              </w:rPr>
              <w:t>Further Action Required:</w:t>
            </w:r>
            <w:r>
              <w:rPr>
                <w:b/>
                <w:sz w:val="20"/>
                <w:szCs w:val="20"/>
              </w:rPr>
              <w:t xml:space="preserve"> - </w:t>
            </w:r>
          </w:p>
          <w:p w14:paraId="3150DD9F" w14:textId="1EBE0223" w:rsidR="006912E4" w:rsidRPr="006912E4" w:rsidRDefault="006912E4" w:rsidP="006912E4">
            <w:pPr>
              <w:pStyle w:val="ListParagraph"/>
              <w:numPr>
                <w:ilvl w:val="0"/>
                <w:numId w:val="15"/>
              </w:numPr>
              <w:spacing w:after="120"/>
              <w:rPr>
                <w:b/>
                <w:sz w:val="20"/>
                <w:szCs w:val="20"/>
              </w:rPr>
            </w:pPr>
            <w:r w:rsidRPr="006912E4">
              <w:rPr>
                <w:rFonts w:ascii="Roboto" w:hAnsi="Roboto"/>
                <w:sz w:val="20"/>
                <w:szCs w:val="20"/>
              </w:rPr>
              <w:t>HMS Temeraire Gate staff to briefed when all areas are clear</w:t>
            </w:r>
          </w:p>
        </w:tc>
      </w:tr>
      <w:tr w:rsidR="006912E4" w:rsidRPr="006912E4" w14:paraId="4E012C2F" w14:textId="77777777" w:rsidTr="006912E4">
        <w:trPr>
          <w:jc w:val="center"/>
        </w:trPr>
        <w:tc>
          <w:tcPr>
            <w:tcW w:w="2468" w:type="dxa"/>
            <w:tcBorders>
              <w:right w:val="single" w:sz="4" w:space="0" w:color="011E41"/>
            </w:tcBorders>
            <w:shd w:val="clear" w:color="auto" w:fill="011E41"/>
            <w:vAlign w:val="center"/>
          </w:tcPr>
          <w:p w14:paraId="346834D9" w14:textId="77777777" w:rsidR="006912E4" w:rsidRPr="006912E4" w:rsidRDefault="006912E4" w:rsidP="006912E4">
            <w:pPr>
              <w:spacing w:after="120"/>
              <w:rPr>
                <w:sz w:val="20"/>
                <w:szCs w:val="20"/>
              </w:rPr>
            </w:pPr>
          </w:p>
        </w:tc>
        <w:tc>
          <w:tcPr>
            <w:tcW w:w="2837" w:type="dxa"/>
            <w:tcBorders>
              <w:left w:val="single" w:sz="4" w:space="0" w:color="011E41"/>
              <w:right w:val="single" w:sz="4" w:space="0" w:color="011E41"/>
            </w:tcBorders>
            <w:shd w:val="clear" w:color="auto" w:fill="011E41"/>
            <w:vAlign w:val="center"/>
          </w:tcPr>
          <w:p w14:paraId="1CC03DF4" w14:textId="77777777" w:rsidR="006912E4" w:rsidRPr="006912E4" w:rsidRDefault="006912E4" w:rsidP="006912E4">
            <w:pPr>
              <w:spacing w:after="120"/>
              <w:rPr>
                <w:sz w:val="20"/>
                <w:szCs w:val="20"/>
              </w:rPr>
            </w:pPr>
          </w:p>
        </w:tc>
        <w:tc>
          <w:tcPr>
            <w:tcW w:w="2055" w:type="dxa"/>
            <w:tcBorders>
              <w:left w:val="single" w:sz="4" w:space="0" w:color="011E41"/>
              <w:right w:val="single" w:sz="4" w:space="0" w:color="011E41"/>
            </w:tcBorders>
            <w:shd w:val="clear" w:color="auto" w:fill="011E41"/>
            <w:vAlign w:val="center"/>
          </w:tcPr>
          <w:p w14:paraId="16157A4E" w14:textId="77777777" w:rsidR="006912E4" w:rsidRPr="006912E4" w:rsidRDefault="006912E4" w:rsidP="006912E4">
            <w:pPr>
              <w:spacing w:after="120"/>
              <w:rPr>
                <w:sz w:val="20"/>
                <w:szCs w:val="20"/>
              </w:rPr>
            </w:pPr>
          </w:p>
        </w:tc>
        <w:tc>
          <w:tcPr>
            <w:tcW w:w="2432" w:type="dxa"/>
            <w:tcBorders>
              <w:left w:val="single" w:sz="4" w:space="0" w:color="011E41"/>
            </w:tcBorders>
            <w:shd w:val="clear" w:color="auto" w:fill="011E41"/>
            <w:vAlign w:val="center"/>
          </w:tcPr>
          <w:p w14:paraId="5101D2CF" w14:textId="77777777" w:rsidR="006912E4" w:rsidRPr="006912E4" w:rsidRDefault="006912E4" w:rsidP="006912E4">
            <w:pPr>
              <w:spacing w:after="120"/>
              <w:rPr>
                <w:sz w:val="20"/>
                <w:szCs w:val="20"/>
              </w:rPr>
            </w:pPr>
          </w:p>
        </w:tc>
      </w:tr>
      <w:tr w:rsidR="006912E4" w:rsidRPr="006912E4" w14:paraId="36E1B0B6" w14:textId="77777777" w:rsidTr="006912E4">
        <w:trPr>
          <w:jc w:val="center"/>
        </w:trPr>
        <w:tc>
          <w:tcPr>
            <w:tcW w:w="2468" w:type="dxa"/>
            <w:shd w:val="clear" w:color="auto" w:fill="auto"/>
            <w:vAlign w:val="center"/>
          </w:tcPr>
          <w:p w14:paraId="1E08F0E0" w14:textId="45060A37" w:rsidR="006912E4" w:rsidRPr="006912E4" w:rsidRDefault="006912E4" w:rsidP="006912E4">
            <w:pPr>
              <w:spacing w:after="120"/>
              <w:jc w:val="right"/>
              <w:rPr>
                <w:sz w:val="20"/>
                <w:szCs w:val="20"/>
              </w:rPr>
            </w:pPr>
            <w:r w:rsidRPr="006912E4">
              <w:rPr>
                <w:sz w:val="20"/>
                <w:szCs w:val="20"/>
              </w:rPr>
              <w:t>Residual Risk Rating:</w:t>
            </w:r>
          </w:p>
        </w:tc>
        <w:tc>
          <w:tcPr>
            <w:tcW w:w="2837" w:type="dxa"/>
            <w:shd w:val="clear" w:color="auto" w:fill="00813E"/>
            <w:vAlign w:val="center"/>
          </w:tcPr>
          <w:p w14:paraId="1A060150" w14:textId="4647D2D2" w:rsidR="006912E4" w:rsidRPr="006912E4" w:rsidRDefault="006912E4" w:rsidP="006912E4">
            <w:pPr>
              <w:tabs>
                <w:tab w:val="left" w:pos="1308"/>
              </w:tabs>
              <w:spacing w:after="120"/>
              <w:rPr>
                <w:sz w:val="20"/>
                <w:szCs w:val="20"/>
              </w:rPr>
            </w:pPr>
            <w:r w:rsidRPr="006912E4">
              <w:rPr>
                <w:color w:val="FFFFFF" w:themeColor="background1"/>
                <w:sz w:val="20"/>
                <w:szCs w:val="20"/>
              </w:rPr>
              <w:t>1x5=5</w:t>
            </w:r>
            <w:r>
              <w:rPr>
                <w:color w:val="FFFFFF" w:themeColor="background1"/>
                <w:sz w:val="20"/>
                <w:szCs w:val="20"/>
              </w:rPr>
              <w:tab/>
            </w:r>
            <w:r w:rsidRPr="006912E4">
              <w:rPr>
                <w:b/>
                <w:color w:val="FFFFFF" w:themeColor="background1"/>
                <w:sz w:val="20"/>
                <w:szCs w:val="20"/>
              </w:rPr>
              <w:t>LOW</w:t>
            </w:r>
          </w:p>
        </w:tc>
        <w:tc>
          <w:tcPr>
            <w:tcW w:w="2055" w:type="dxa"/>
            <w:tcBorders>
              <w:right w:val="single" w:sz="4" w:space="0" w:color="011E41"/>
            </w:tcBorders>
            <w:shd w:val="clear" w:color="auto" w:fill="011E41"/>
            <w:vAlign w:val="center"/>
          </w:tcPr>
          <w:p w14:paraId="736D2B5B" w14:textId="77777777" w:rsidR="006912E4" w:rsidRPr="006912E4" w:rsidRDefault="006912E4" w:rsidP="006912E4">
            <w:pPr>
              <w:spacing w:after="120"/>
              <w:rPr>
                <w:sz w:val="20"/>
                <w:szCs w:val="20"/>
              </w:rPr>
            </w:pPr>
          </w:p>
        </w:tc>
        <w:tc>
          <w:tcPr>
            <w:tcW w:w="2432" w:type="dxa"/>
            <w:tcBorders>
              <w:left w:val="single" w:sz="4" w:space="0" w:color="011E41"/>
            </w:tcBorders>
            <w:shd w:val="clear" w:color="auto" w:fill="011E41"/>
            <w:vAlign w:val="center"/>
          </w:tcPr>
          <w:p w14:paraId="3E254555" w14:textId="77777777" w:rsidR="006912E4" w:rsidRPr="006912E4" w:rsidRDefault="006912E4" w:rsidP="006912E4">
            <w:pPr>
              <w:spacing w:after="120"/>
              <w:rPr>
                <w:sz w:val="20"/>
                <w:szCs w:val="20"/>
              </w:rPr>
            </w:pPr>
          </w:p>
        </w:tc>
      </w:tr>
    </w:tbl>
    <w:p w14:paraId="3B5BDE71" w14:textId="77777777" w:rsidR="006912E4" w:rsidRDefault="006912E4" w:rsidP="00FE3B1E"/>
    <w:p w14:paraId="73A602BC" w14:textId="42C3DD6F" w:rsidR="00A416F4" w:rsidRDefault="00A416F4" w:rsidP="00FE3B1E"/>
    <w:p w14:paraId="6F12BDF8" w14:textId="3D0EBA58" w:rsidR="00A416F4" w:rsidRDefault="00A416F4">
      <w:pPr>
        <w:spacing w:before="0" w:after="160" w:line="259" w:lineRule="auto"/>
        <w:jc w:val="left"/>
      </w:pPr>
      <w:r>
        <w:br w:type="page"/>
      </w:r>
    </w:p>
    <w:p w14:paraId="4C383035" w14:textId="229E3AB8" w:rsidR="006912E4" w:rsidRDefault="006912E4" w:rsidP="00FE3B1E"/>
    <w:p w14:paraId="65B9920E" w14:textId="77777777" w:rsidR="006912E4" w:rsidRPr="001F7882" w:rsidRDefault="006912E4" w:rsidP="006912E4">
      <w:pPr>
        <w:spacing w:after="120"/>
        <w:rPr>
          <w:rFonts w:cs="FABrush-Regular"/>
          <w:color w:val="18233F"/>
          <w:sz w:val="28"/>
          <w:szCs w:val="28"/>
          <w:u w:val="single"/>
        </w:rPr>
      </w:pPr>
      <w:r w:rsidRPr="001F7882">
        <w:rPr>
          <w:rFonts w:cs="FABrush-Regular"/>
          <w:color w:val="18233F"/>
          <w:sz w:val="28"/>
          <w:szCs w:val="28"/>
          <w:u w:val="single"/>
        </w:rPr>
        <w:t>APPENDIX 1</w:t>
      </w:r>
    </w:p>
    <w:p w14:paraId="1B250073" w14:textId="77777777" w:rsidR="006912E4" w:rsidRPr="006912E4" w:rsidRDefault="006912E4" w:rsidP="001F7882">
      <w:pPr>
        <w:autoSpaceDE w:val="0"/>
        <w:autoSpaceDN w:val="0"/>
        <w:adjustRightInd w:val="0"/>
        <w:spacing w:after="120"/>
        <w:rPr>
          <w:rFonts w:cs="FSJack-Bold"/>
          <w:b/>
          <w:bCs/>
          <w:color w:val="DA1A16"/>
          <w:sz w:val="20"/>
          <w:szCs w:val="20"/>
          <w:u w:val="single"/>
        </w:rPr>
      </w:pPr>
      <w:r w:rsidRPr="006912E4">
        <w:rPr>
          <w:rFonts w:cs="FSJack-Bold"/>
          <w:b/>
          <w:bCs/>
          <w:color w:val="DA1A16"/>
          <w:sz w:val="20"/>
          <w:szCs w:val="20"/>
          <w:u w:val="single"/>
        </w:rPr>
        <w:t>CODE OF BEHAVIOUR</w:t>
      </w:r>
    </w:p>
    <w:p w14:paraId="09545770" w14:textId="77777777" w:rsidR="006912E4" w:rsidRPr="006912E4" w:rsidRDefault="006912E4" w:rsidP="006912E4">
      <w:pPr>
        <w:autoSpaceDE w:val="0"/>
        <w:autoSpaceDN w:val="0"/>
        <w:adjustRightInd w:val="0"/>
        <w:spacing w:after="120"/>
        <w:rPr>
          <w:rFonts w:cs="FSJack-Light"/>
          <w:color w:val="18233F"/>
          <w:sz w:val="20"/>
          <w:szCs w:val="20"/>
        </w:rPr>
      </w:pPr>
      <w:r w:rsidRPr="006912E4">
        <w:rPr>
          <w:rFonts w:cs="FSJack-Light"/>
          <w:color w:val="18233F"/>
          <w:sz w:val="20"/>
          <w:szCs w:val="20"/>
        </w:rPr>
        <w:t xml:space="preserve">Covid-19 is a highly infectious and dangerous disease. A resumption of contact play is only achievable if those involved create and maintain a controlled environment that minimises the threat of infection. </w:t>
      </w:r>
    </w:p>
    <w:p w14:paraId="6EB6EBFD" w14:textId="77777777" w:rsidR="006912E4" w:rsidRPr="006912E4" w:rsidRDefault="006912E4" w:rsidP="006912E4">
      <w:pPr>
        <w:autoSpaceDE w:val="0"/>
        <w:autoSpaceDN w:val="0"/>
        <w:adjustRightInd w:val="0"/>
        <w:spacing w:after="120"/>
        <w:rPr>
          <w:rFonts w:cs="FSJack-Light"/>
          <w:color w:val="18233F"/>
          <w:sz w:val="20"/>
          <w:szCs w:val="20"/>
        </w:rPr>
      </w:pPr>
      <w:r w:rsidRPr="006912E4">
        <w:rPr>
          <w:rFonts w:cs="FSJack-Light"/>
          <w:color w:val="18233F"/>
          <w:sz w:val="20"/>
          <w:szCs w:val="20"/>
        </w:rPr>
        <w:t xml:space="preserve">Risk in sport cannot be completely eradicated but with caution and care these risks can be reduced. </w:t>
      </w:r>
    </w:p>
    <w:p w14:paraId="2EF1B188" w14:textId="5E3434D8" w:rsidR="006912E4" w:rsidRPr="006912E4" w:rsidRDefault="006912E4" w:rsidP="006912E4">
      <w:pPr>
        <w:autoSpaceDE w:val="0"/>
        <w:autoSpaceDN w:val="0"/>
        <w:adjustRightInd w:val="0"/>
        <w:spacing w:after="120"/>
        <w:rPr>
          <w:rFonts w:cs="FSJack-Light"/>
          <w:color w:val="18233F"/>
          <w:sz w:val="20"/>
          <w:szCs w:val="20"/>
        </w:rPr>
      </w:pPr>
      <w:r w:rsidRPr="006912E4">
        <w:rPr>
          <w:rFonts w:cs="FSJack-Light"/>
          <w:color w:val="18233F"/>
          <w:sz w:val="20"/>
          <w:szCs w:val="20"/>
        </w:rPr>
        <w:t>Each player will need to decide when to return to contact football, based on their own circumstances and the arrangements that have been put in place for a safe return. This is particularly the case for players from BAME communities or those with underlying health conditions. All those returning to competitive grassroots football must adopt the following Code of Behaviour: -</w:t>
      </w:r>
    </w:p>
    <w:p w14:paraId="0934712C" w14:textId="2B468E7C"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Be aware of your own personal health</w:t>
      </w:r>
      <w:r>
        <w:rPr>
          <w:rFonts w:ascii="Roboto" w:hAnsi="Roboto" w:cs="FSJack-Bold"/>
          <w:b/>
          <w:bCs/>
          <w:color w:val="18233F"/>
          <w:sz w:val="20"/>
          <w:szCs w:val="20"/>
        </w:rPr>
        <w:t>: -</w:t>
      </w:r>
      <w:r w:rsidRPr="006912E4">
        <w:rPr>
          <w:rFonts w:ascii="Roboto" w:hAnsi="Roboto" w:cs="FSJack-Bold"/>
          <w:b/>
          <w:bCs/>
          <w:color w:val="18233F"/>
          <w:sz w:val="20"/>
          <w:szCs w:val="20"/>
        </w:rPr>
        <w:t xml:space="preserve"> </w:t>
      </w:r>
      <w:r w:rsidRPr="006912E4">
        <w:rPr>
          <w:rFonts w:ascii="Roboto" w:hAnsi="Roboto" w:cs="FSJack-Light"/>
          <w:color w:val="18233F"/>
          <w:sz w:val="20"/>
          <w:szCs w:val="20"/>
        </w:rPr>
        <w:t>If you show any of the Covid-19 symptoms you must stay at home, inform NHS Test and Trace and seek medical advice</w:t>
      </w:r>
    </w:p>
    <w:p w14:paraId="3BE65264" w14:textId="1FB6D1D8"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 xml:space="preserve">Be </w:t>
      </w:r>
      <w:r>
        <w:rPr>
          <w:rFonts w:ascii="Roboto" w:hAnsi="Roboto" w:cs="FSJack-Bold"/>
          <w:b/>
          <w:bCs/>
          <w:color w:val="18233F"/>
          <w:sz w:val="20"/>
          <w:szCs w:val="20"/>
        </w:rPr>
        <w:t>R</w:t>
      </w:r>
      <w:r w:rsidRPr="006912E4">
        <w:rPr>
          <w:rFonts w:ascii="Roboto" w:hAnsi="Roboto" w:cs="FSJack-Bold"/>
          <w:b/>
          <w:bCs/>
          <w:color w:val="18233F"/>
          <w:sz w:val="20"/>
          <w:szCs w:val="20"/>
        </w:rPr>
        <w:t>esponsible</w:t>
      </w:r>
      <w:r>
        <w:rPr>
          <w:rFonts w:ascii="Roboto" w:hAnsi="Roboto" w:cs="FSJack-Bold"/>
          <w:b/>
          <w:bCs/>
          <w:color w:val="18233F"/>
          <w:sz w:val="20"/>
          <w:szCs w:val="20"/>
        </w:rPr>
        <w:t>: -</w:t>
      </w:r>
      <w:r w:rsidRPr="006912E4">
        <w:rPr>
          <w:rFonts w:ascii="Roboto" w:hAnsi="Roboto" w:cs="FSJack-Bold"/>
          <w:b/>
          <w:bCs/>
          <w:color w:val="18233F"/>
          <w:sz w:val="20"/>
          <w:szCs w:val="20"/>
        </w:rPr>
        <w:t xml:space="preserve"> </w:t>
      </w:r>
      <w:r w:rsidRPr="006912E4">
        <w:rPr>
          <w:rFonts w:ascii="Roboto" w:hAnsi="Roboto" w:cs="FSJack-Light"/>
          <w:color w:val="18233F"/>
          <w:sz w:val="20"/>
          <w:szCs w:val="20"/>
        </w:rPr>
        <w:t>Read the guidance provided by The FA and by your club so that you are aware of the changes to the game and what is expected of you. This will include things like being prepared to wash your own kit, bringing your own labelled water bottle and being aware of changes to meet-up times</w:t>
      </w:r>
    </w:p>
    <w:p w14:paraId="0DF3A305" w14:textId="10CFF2E2"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 xml:space="preserve">Practise </w:t>
      </w:r>
      <w:r>
        <w:rPr>
          <w:rFonts w:ascii="Roboto" w:hAnsi="Roboto" w:cs="FSJack-Bold"/>
          <w:b/>
          <w:bCs/>
          <w:color w:val="18233F"/>
          <w:sz w:val="20"/>
          <w:szCs w:val="20"/>
        </w:rPr>
        <w:t>G</w:t>
      </w:r>
      <w:r w:rsidRPr="006912E4">
        <w:rPr>
          <w:rFonts w:ascii="Roboto" w:hAnsi="Roboto" w:cs="FSJack-Bold"/>
          <w:b/>
          <w:bCs/>
          <w:color w:val="18233F"/>
          <w:sz w:val="20"/>
          <w:szCs w:val="20"/>
        </w:rPr>
        <w:t xml:space="preserve">ood </w:t>
      </w:r>
      <w:r>
        <w:rPr>
          <w:rFonts w:ascii="Roboto" w:hAnsi="Roboto" w:cs="FSJack-Bold"/>
          <w:b/>
          <w:bCs/>
          <w:color w:val="18233F"/>
          <w:sz w:val="20"/>
          <w:szCs w:val="20"/>
        </w:rPr>
        <w:t>H</w:t>
      </w:r>
      <w:r w:rsidRPr="006912E4">
        <w:rPr>
          <w:rFonts w:ascii="Roboto" w:hAnsi="Roboto" w:cs="FSJack-Bold"/>
          <w:b/>
          <w:bCs/>
          <w:color w:val="18233F"/>
          <w:sz w:val="20"/>
          <w:szCs w:val="20"/>
        </w:rPr>
        <w:t xml:space="preserve">ygiene. </w:t>
      </w:r>
      <w:r w:rsidRPr="006912E4">
        <w:rPr>
          <w:rFonts w:ascii="Roboto" w:hAnsi="Roboto" w:cs="FSJack-Light"/>
          <w:color w:val="18233F"/>
          <w:sz w:val="20"/>
          <w:szCs w:val="20"/>
        </w:rPr>
        <w:t>Wash your hands regularly and before, during and after a game</w:t>
      </w:r>
    </w:p>
    <w:p w14:paraId="5CE5C57B" w14:textId="1ABF99C5"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 xml:space="preserve">Where possible maintain </w:t>
      </w:r>
      <w:r>
        <w:rPr>
          <w:rFonts w:ascii="Roboto" w:hAnsi="Roboto" w:cs="FSJack-Bold"/>
          <w:b/>
          <w:bCs/>
          <w:color w:val="18233F"/>
          <w:sz w:val="20"/>
          <w:szCs w:val="20"/>
        </w:rPr>
        <w:t>S</w:t>
      </w:r>
      <w:r w:rsidRPr="006912E4">
        <w:rPr>
          <w:rFonts w:ascii="Roboto" w:hAnsi="Roboto" w:cs="FSJack-Bold"/>
          <w:b/>
          <w:bCs/>
          <w:color w:val="18233F"/>
          <w:sz w:val="20"/>
          <w:szCs w:val="20"/>
        </w:rPr>
        <w:t xml:space="preserve">ocial </w:t>
      </w:r>
      <w:r>
        <w:rPr>
          <w:rFonts w:ascii="Roboto" w:hAnsi="Roboto" w:cs="FSJack-Bold"/>
          <w:b/>
          <w:bCs/>
          <w:color w:val="18233F"/>
          <w:sz w:val="20"/>
          <w:szCs w:val="20"/>
        </w:rPr>
        <w:t>D</w:t>
      </w:r>
      <w:r w:rsidRPr="006912E4">
        <w:rPr>
          <w:rFonts w:ascii="Roboto" w:hAnsi="Roboto" w:cs="FSJack-Bold"/>
          <w:b/>
          <w:bCs/>
          <w:color w:val="18233F"/>
          <w:sz w:val="20"/>
          <w:szCs w:val="20"/>
        </w:rPr>
        <w:t>istancing</w:t>
      </w:r>
      <w:r>
        <w:rPr>
          <w:rFonts w:ascii="Roboto" w:hAnsi="Roboto" w:cs="FSJack-Bold"/>
          <w:b/>
          <w:bCs/>
          <w:color w:val="18233F"/>
          <w:sz w:val="20"/>
          <w:szCs w:val="20"/>
        </w:rPr>
        <w:t>: -</w:t>
      </w:r>
      <w:r w:rsidRPr="006912E4">
        <w:rPr>
          <w:rFonts w:ascii="Roboto" w:hAnsi="Roboto" w:cs="FSJack-Bold"/>
          <w:b/>
          <w:bCs/>
          <w:color w:val="18233F"/>
          <w:sz w:val="20"/>
          <w:szCs w:val="20"/>
        </w:rPr>
        <w:t xml:space="preserve"> </w:t>
      </w:r>
      <w:r w:rsidRPr="006912E4">
        <w:rPr>
          <w:rFonts w:ascii="Roboto" w:hAnsi="Roboto" w:cs="FSJack-Light"/>
          <w:color w:val="18233F"/>
          <w:sz w:val="20"/>
          <w:szCs w:val="20"/>
        </w:rPr>
        <w:t>This won’t always be possible in a competitive match environment (for example when tackling an opponent) and that is acceptable. However, before, and after a game you should maintain social distancing.</w:t>
      </w:r>
    </w:p>
    <w:p w14:paraId="75D5DC24" w14:textId="2EB62FF4"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Support NHS Test and Trace</w:t>
      </w:r>
      <w:r>
        <w:rPr>
          <w:rFonts w:ascii="Roboto" w:hAnsi="Roboto" w:cs="FSJack-Bold"/>
          <w:b/>
          <w:bCs/>
          <w:color w:val="18233F"/>
          <w:sz w:val="20"/>
          <w:szCs w:val="20"/>
        </w:rPr>
        <w:t>: -</w:t>
      </w:r>
      <w:r w:rsidRPr="006912E4">
        <w:rPr>
          <w:rFonts w:ascii="Roboto" w:hAnsi="Roboto" w:cs="FSJack-Bold"/>
          <w:b/>
          <w:bCs/>
          <w:color w:val="18233F"/>
          <w:sz w:val="20"/>
          <w:szCs w:val="20"/>
        </w:rPr>
        <w:t xml:space="preserve"> </w:t>
      </w:r>
      <w:r w:rsidRPr="006912E4">
        <w:rPr>
          <w:rFonts w:ascii="Roboto" w:hAnsi="Roboto" w:cs="FSJack-Light"/>
          <w:color w:val="18233F"/>
          <w:sz w:val="20"/>
          <w:szCs w:val="20"/>
        </w:rPr>
        <w:t>You’re likely to be asked to provide your details so that in the event of a Covid-19 outbreak those potentially infected can be traced. This is to everyone’s benefit so please cooperate</w:t>
      </w:r>
    </w:p>
    <w:p w14:paraId="286B56D4" w14:textId="6AA66E8B"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Do not spit</w:t>
      </w:r>
      <w:r>
        <w:rPr>
          <w:rFonts w:ascii="Roboto" w:hAnsi="Roboto" w:cs="FSJack-Bold"/>
          <w:b/>
          <w:bCs/>
          <w:color w:val="18233F"/>
          <w:sz w:val="20"/>
          <w:szCs w:val="20"/>
        </w:rPr>
        <w:t>: -</w:t>
      </w:r>
      <w:r w:rsidRPr="006912E4">
        <w:rPr>
          <w:rFonts w:ascii="Roboto" w:hAnsi="Roboto" w:cs="FSJack-Light"/>
          <w:color w:val="18233F"/>
          <w:sz w:val="20"/>
          <w:szCs w:val="20"/>
        </w:rPr>
        <w:t>Spitting and the rinsing out of mouths is now a recognised risk to health and must not be done. Avoid shouting or raising your voice if face to face with other players</w:t>
      </w:r>
    </w:p>
    <w:p w14:paraId="3A2F022F" w14:textId="7691ABD8" w:rsidR="006912E4" w:rsidRPr="006912E4" w:rsidRDefault="006912E4" w:rsidP="006912E4">
      <w:pPr>
        <w:pStyle w:val="ListParagraph"/>
        <w:numPr>
          <w:ilvl w:val="0"/>
          <w:numId w:val="18"/>
        </w:numPr>
        <w:tabs>
          <w:tab w:val="left" w:pos="990"/>
        </w:tabs>
        <w:autoSpaceDE w:val="0"/>
        <w:autoSpaceDN w:val="0"/>
        <w:adjustRightInd w:val="0"/>
        <w:spacing w:after="120"/>
        <w:ind w:left="990" w:hanging="540"/>
        <w:jc w:val="both"/>
        <w:rPr>
          <w:rFonts w:ascii="Roboto" w:hAnsi="Roboto" w:cs="FSJack-Light"/>
          <w:color w:val="18233F"/>
          <w:sz w:val="20"/>
          <w:szCs w:val="20"/>
        </w:rPr>
      </w:pPr>
      <w:r w:rsidRPr="006912E4">
        <w:rPr>
          <w:rFonts w:ascii="Roboto" w:hAnsi="Roboto" w:cs="FSJack-Bold"/>
          <w:b/>
          <w:bCs/>
          <w:color w:val="18233F"/>
          <w:sz w:val="20"/>
          <w:szCs w:val="20"/>
        </w:rPr>
        <w:t xml:space="preserve">After the </w:t>
      </w:r>
      <w:r>
        <w:rPr>
          <w:rFonts w:ascii="Roboto" w:hAnsi="Roboto" w:cs="FSJack-Bold"/>
          <w:b/>
          <w:bCs/>
          <w:color w:val="18233F"/>
          <w:sz w:val="20"/>
          <w:szCs w:val="20"/>
        </w:rPr>
        <w:t>G</w:t>
      </w:r>
      <w:r w:rsidRPr="006912E4">
        <w:rPr>
          <w:rFonts w:ascii="Roboto" w:hAnsi="Roboto" w:cs="FSJack-Bold"/>
          <w:b/>
          <w:bCs/>
          <w:color w:val="18233F"/>
          <w:sz w:val="20"/>
          <w:szCs w:val="20"/>
        </w:rPr>
        <w:t>ame</w:t>
      </w:r>
      <w:r>
        <w:rPr>
          <w:rFonts w:ascii="Roboto" w:hAnsi="Roboto" w:cs="FSJack-Bold"/>
          <w:b/>
          <w:bCs/>
          <w:color w:val="18233F"/>
          <w:sz w:val="20"/>
          <w:szCs w:val="20"/>
        </w:rPr>
        <w:t>: -</w:t>
      </w:r>
      <w:r w:rsidRPr="006912E4">
        <w:rPr>
          <w:rFonts w:ascii="Roboto" w:hAnsi="Roboto" w:cs="FSJack-Light"/>
          <w:color w:val="18233F"/>
          <w:sz w:val="20"/>
          <w:szCs w:val="20"/>
        </w:rPr>
        <w:t xml:space="preserve">Be aware that other users may be waiting to use the facilities. Changing rooms and showers are likely to be closed and any socialising must follow the </w:t>
      </w:r>
      <w:r w:rsidRPr="006912E4">
        <w:rPr>
          <w:rFonts w:ascii="Roboto" w:hAnsi="Roboto" w:cs="FSJack-Bold"/>
          <w:b/>
          <w:bCs/>
          <w:color w:val="000000"/>
          <w:sz w:val="20"/>
          <w:szCs w:val="20"/>
        </w:rPr>
        <w:t xml:space="preserve">Government’s guidance </w:t>
      </w:r>
      <w:r w:rsidRPr="006912E4">
        <w:rPr>
          <w:rFonts w:ascii="Roboto" w:hAnsi="Roboto" w:cs="FSJack-Light"/>
          <w:color w:val="18233F"/>
          <w:sz w:val="20"/>
          <w:szCs w:val="20"/>
        </w:rPr>
        <w:t>on social distancing</w:t>
      </w:r>
    </w:p>
    <w:p w14:paraId="3873AAE7" w14:textId="77777777" w:rsidR="006912E4" w:rsidRPr="006912E4" w:rsidRDefault="006912E4" w:rsidP="006912E4">
      <w:pPr>
        <w:spacing w:after="120"/>
      </w:pPr>
    </w:p>
    <w:p w14:paraId="487033FD" w14:textId="77777777" w:rsidR="006912E4" w:rsidRPr="006912E4" w:rsidRDefault="006912E4" w:rsidP="006912E4">
      <w:pPr>
        <w:spacing w:after="120"/>
      </w:pPr>
    </w:p>
    <w:p w14:paraId="1387431C" w14:textId="77777777" w:rsidR="006912E4" w:rsidRDefault="006912E4" w:rsidP="006912E4"/>
    <w:p w14:paraId="4726469D" w14:textId="77777777" w:rsidR="006912E4" w:rsidRDefault="006912E4" w:rsidP="006912E4"/>
    <w:p w14:paraId="226FCCC7" w14:textId="77777777" w:rsidR="006912E4" w:rsidRDefault="006912E4" w:rsidP="006912E4"/>
    <w:p w14:paraId="360FBCAB" w14:textId="77777777" w:rsidR="006912E4" w:rsidRDefault="006912E4" w:rsidP="006912E4"/>
    <w:p w14:paraId="2B3F7A0A" w14:textId="77777777" w:rsidR="006912E4" w:rsidRDefault="006912E4" w:rsidP="00FE3B1E"/>
    <w:p w14:paraId="72ED56D4" w14:textId="1628EACB" w:rsidR="006912E4" w:rsidRDefault="006912E4" w:rsidP="00FE3B1E"/>
    <w:p w14:paraId="3AC43740" w14:textId="1488735C" w:rsidR="006912E4" w:rsidRDefault="006912E4">
      <w:pPr>
        <w:spacing w:before="0" w:after="160" w:line="259" w:lineRule="auto"/>
        <w:jc w:val="left"/>
      </w:pPr>
      <w:r>
        <w:br w:type="page"/>
      </w:r>
    </w:p>
    <w:p w14:paraId="51BE537B" w14:textId="37CBBA1F" w:rsidR="006912E4" w:rsidRDefault="006912E4" w:rsidP="00FE3B1E"/>
    <w:p w14:paraId="247A0ACA" w14:textId="77777777" w:rsidR="001F7882" w:rsidRPr="001F7882" w:rsidRDefault="001F7882" w:rsidP="001F7882">
      <w:pPr>
        <w:autoSpaceDE w:val="0"/>
        <w:autoSpaceDN w:val="0"/>
        <w:adjustRightInd w:val="0"/>
        <w:rPr>
          <w:rFonts w:cs="FABrush-Regular"/>
          <w:color w:val="18233F"/>
          <w:sz w:val="28"/>
          <w:szCs w:val="28"/>
          <w:u w:val="single"/>
        </w:rPr>
      </w:pPr>
      <w:r w:rsidRPr="001F7882">
        <w:rPr>
          <w:rFonts w:cs="FABrush-Regular"/>
          <w:color w:val="18233F"/>
          <w:sz w:val="28"/>
          <w:szCs w:val="28"/>
          <w:u w:val="single"/>
        </w:rPr>
        <w:t>APPENDIX 2</w:t>
      </w:r>
    </w:p>
    <w:p w14:paraId="6364E105" w14:textId="0C4FB5BB" w:rsidR="001F7882" w:rsidRPr="001F7882" w:rsidRDefault="001F7882" w:rsidP="001F7882">
      <w:pPr>
        <w:autoSpaceDE w:val="0"/>
        <w:autoSpaceDN w:val="0"/>
        <w:adjustRightInd w:val="0"/>
        <w:rPr>
          <w:rFonts w:cs="FSJack-Bold"/>
          <w:b/>
          <w:bCs/>
          <w:color w:val="DA1A16"/>
          <w:sz w:val="20"/>
          <w:szCs w:val="20"/>
        </w:rPr>
      </w:pPr>
      <w:r w:rsidRPr="001F7882">
        <w:rPr>
          <w:rFonts w:cs="FSJack-Bold"/>
          <w:b/>
          <w:bCs/>
          <w:color w:val="DA1A16"/>
          <w:sz w:val="20"/>
          <w:szCs w:val="20"/>
          <w:u w:val="single"/>
        </w:rPr>
        <w:t>SAFEGUARDING CHILDREN</w:t>
      </w:r>
      <w:r w:rsidRPr="001F7882">
        <w:rPr>
          <w:rFonts w:cs="FSJack-Bold"/>
          <w:b/>
          <w:bCs/>
          <w:color w:val="DA1A16"/>
          <w:sz w:val="20"/>
          <w:szCs w:val="20"/>
        </w:rPr>
        <w:t xml:space="preserve"> – GUIDANCE FOR</w:t>
      </w:r>
      <w:r>
        <w:rPr>
          <w:rFonts w:cs="FSJack-Bold"/>
          <w:b/>
          <w:bCs/>
          <w:color w:val="DA1A16"/>
          <w:sz w:val="20"/>
          <w:szCs w:val="20"/>
        </w:rPr>
        <w:t xml:space="preserve"> </w:t>
      </w:r>
      <w:r w:rsidRPr="001F7882">
        <w:rPr>
          <w:rFonts w:cs="FSJack-Bold"/>
          <w:b/>
          <w:bCs/>
          <w:color w:val="DA1A16"/>
          <w:sz w:val="20"/>
          <w:szCs w:val="20"/>
        </w:rPr>
        <w:t>CLUB OFFICIALS INCLUDING COACHES AND CLUB</w:t>
      </w:r>
      <w:r>
        <w:rPr>
          <w:rFonts w:cs="FSJack-Bold"/>
          <w:b/>
          <w:bCs/>
          <w:color w:val="DA1A16"/>
          <w:sz w:val="20"/>
          <w:szCs w:val="20"/>
        </w:rPr>
        <w:t xml:space="preserve"> </w:t>
      </w:r>
      <w:r w:rsidRPr="001F7882">
        <w:rPr>
          <w:rFonts w:cs="FSJack-Bold"/>
          <w:b/>
          <w:bCs/>
          <w:color w:val="DA1A16"/>
          <w:sz w:val="20"/>
          <w:szCs w:val="20"/>
        </w:rPr>
        <w:t>WELFARE OFFICERS</w:t>
      </w:r>
      <w:r>
        <w:rPr>
          <w:rFonts w:cs="FSJack-Bold"/>
          <w:b/>
          <w:bCs/>
          <w:color w:val="DA1A16"/>
          <w:sz w:val="20"/>
          <w:szCs w:val="20"/>
        </w:rPr>
        <w:t xml:space="preserve"> (CWO)</w:t>
      </w:r>
    </w:p>
    <w:p w14:paraId="75986509" w14:textId="56BBB005" w:rsidR="001F7882" w:rsidRPr="00155664" w:rsidRDefault="001F7882" w:rsidP="00155664">
      <w:pPr>
        <w:autoSpaceDE w:val="0"/>
        <w:autoSpaceDN w:val="0"/>
        <w:adjustRightInd w:val="0"/>
        <w:spacing w:before="0"/>
        <w:rPr>
          <w:rFonts w:cs="FSJack-Light"/>
          <w:sz w:val="20"/>
          <w:szCs w:val="20"/>
        </w:rPr>
      </w:pPr>
      <w:r w:rsidRPr="00155664">
        <w:rPr>
          <w:rFonts w:cs="FSJack-Light"/>
          <w:sz w:val="20"/>
          <w:szCs w:val="20"/>
        </w:rPr>
        <w:t>Your club must have completed a Safeguarding &amp; Covid-19 Risk Assessment and briefed you on your responsibilities. You are responsible for continuing to ensure the environment is safe and for implementing your club’s Safeguarding children Policy and Procedures.</w:t>
      </w:r>
    </w:p>
    <w:p w14:paraId="592C4509" w14:textId="71B47A30" w:rsidR="001F7882" w:rsidRPr="00155664" w:rsidRDefault="001F7882" w:rsidP="00155664">
      <w:pPr>
        <w:autoSpaceDE w:val="0"/>
        <w:autoSpaceDN w:val="0"/>
        <w:adjustRightInd w:val="0"/>
        <w:spacing w:before="0"/>
        <w:rPr>
          <w:rFonts w:cs="FSJack-Light"/>
          <w:sz w:val="20"/>
          <w:szCs w:val="20"/>
        </w:rPr>
      </w:pPr>
      <w:r w:rsidRPr="00155664">
        <w:rPr>
          <w:rFonts w:cs="FSJack-Light"/>
          <w:sz w:val="20"/>
          <w:szCs w:val="20"/>
        </w:rPr>
        <w:t>Coaches working with children must have an in-date FA DBS Check and should have done some FA Safeguarding training.</w:t>
      </w:r>
    </w:p>
    <w:p w14:paraId="126150C6" w14:textId="78B29CE9" w:rsidR="001F7882" w:rsidRPr="00155664" w:rsidRDefault="001F7882" w:rsidP="00155664">
      <w:pPr>
        <w:autoSpaceDE w:val="0"/>
        <w:autoSpaceDN w:val="0"/>
        <w:adjustRightInd w:val="0"/>
        <w:spacing w:before="0"/>
        <w:rPr>
          <w:rFonts w:cs="FSJack-Light"/>
          <w:sz w:val="20"/>
          <w:szCs w:val="20"/>
        </w:rPr>
      </w:pPr>
      <w:r w:rsidRPr="00155664">
        <w:rPr>
          <w:rFonts w:cs="FSJack-Light"/>
          <w:sz w:val="20"/>
          <w:szCs w:val="20"/>
        </w:rPr>
        <w:t xml:space="preserve">You must ensure the ratio of coach to different age groups of children is appropriate. See FA safeguarding </w:t>
      </w:r>
      <w:r w:rsidRPr="00155664">
        <w:rPr>
          <w:rFonts w:cs="FSJack-Bold"/>
          <w:b/>
          <w:bCs/>
          <w:sz w:val="20"/>
          <w:szCs w:val="20"/>
        </w:rPr>
        <w:t>guidance note 5.5</w:t>
      </w:r>
      <w:r w:rsidRPr="00155664">
        <w:rPr>
          <w:rFonts w:cs="FSJack-Light"/>
          <w:sz w:val="20"/>
          <w:szCs w:val="20"/>
        </w:rPr>
        <w:t xml:space="preserve">, which covers the ratios of adults to children. There must be a minimum of two FA-DBS Checked adults present at any one time. </w:t>
      </w:r>
    </w:p>
    <w:p w14:paraId="3A6481FD" w14:textId="57628802" w:rsidR="001F7882" w:rsidRPr="00155664" w:rsidRDefault="001F7882" w:rsidP="00155664">
      <w:pPr>
        <w:pStyle w:val="ListParagraph"/>
        <w:numPr>
          <w:ilvl w:val="0"/>
          <w:numId w:val="20"/>
        </w:numPr>
        <w:tabs>
          <w:tab w:val="left" w:pos="720"/>
        </w:tabs>
        <w:autoSpaceDE w:val="0"/>
        <w:autoSpaceDN w:val="0"/>
        <w:adjustRightInd w:val="0"/>
        <w:spacing w:before="120"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 xml:space="preserve">It is essential that parents / carers give informed consent for their child (ren) to participate in your football session. When requesting consent, you have the ideal opportunity to be clear about what is expected of the children and their parents/carers in line with this guidance </w:t>
      </w:r>
    </w:p>
    <w:p w14:paraId="3CDB9A61" w14:textId="7D2D1D82" w:rsidR="001F7882" w:rsidRPr="00155664" w:rsidRDefault="001F7882" w:rsidP="00155664">
      <w:pPr>
        <w:pStyle w:val="ListParagraph"/>
        <w:numPr>
          <w:ilvl w:val="0"/>
          <w:numId w:val="20"/>
        </w:numPr>
        <w:tabs>
          <w:tab w:val="left" w:pos="720"/>
        </w:tabs>
        <w:autoSpaceDE w:val="0"/>
        <w:autoSpaceDN w:val="0"/>
        <w:adjustRightInd w:val="0"/>
        <w:spacing w:before="120"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 xml:space="preserve">Ensure you retain a written record of parent/ carer consent. The club may use a form such as the one in FA safeguarding </w:t>
      </w:r>
      <w:r w:rsidRPr="00155664">
        <w:rPr>
          <w:rFonts w:ascii="Roboto" w:hAnsi="Roboto" w:cs="FSJack-Bold"/>
          <w:b/>
          <w:bCs/>
          <w:color w:val="000000"/>
          <w:sz w:val="20"/>
          <w:szCs w:val="20"/>
        </w:rPr>
        <w:t xml:space="preserve">guidance note 8.2 </w:t>
      </w:r>
      <w:r w:rsidRPr="00155664">
        <w:rPr>
          <w:rFonts w:ascii="Roboto" w:hAnsi="Roboto" w:cs="FSJack-Light"/>
          <w:color w:val="18233F"/>
          <w:sz w:val="20"/>
          <w:szCs w:val="20"/>
        </w:rPr>
        <w:t>to gather any relevant information from parents / carers</w:t>
      </w:r>
    </w:p>
    <w:p w14:paraId="4FBE626A" w14:textId="6B56AEFF" w:rsidR="001F7882" w:rsidRPr="00155664" w:rsidRDefault="001F7882" w:rsidP="00155664">
      <w:pPr>
        <w:pStyle w:val="ListParagraph"/>
        <w:numPr>
          <w:ilvl w:val="0"/>
          <w:numId w:val="20"/>
        </w:numPr>
        <w:tabs>
          <w:tab w:val="left" w:pos="720"/>
        </w:tabs>
        <w:autoSpaceDE w:val="0"/>
        <w:autoSpaceDN w:val="0"/>
        <w:adjustRightInd w:val="0"/>
        <w:spacing w:before="120"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Any children with additional medical or disability needs must be discussed with parents / carers to ensure you, or as the parents</w:t>
      </w:r>
      <w:r w:rsidR="00155664" w:rsidRPr="00155664">
        <w:rPr>
          <w:rFonts w:ascii="Roboto" w:hAnsi="Roboto" w:cs="FSJack-Light"/>
          <w:color w:val="18233F"/>
          <w:sz w:val="20"/>
          <w:szCs w:val="20"/>
        </w:rPr>
        <w:t xml:space="preserve"> </w:t>
      </w:r>
      <w:r w:rsidRPr="00155664">
        <w:rPr>
          <w:rFonts w:ascii="Roboto" w:hAnsi="Roboto" w:cs="FSJack-Light"/>
          <w:color w:val="18233F"/>
          <w:sz w:val="20"/>
          <w:szCs w:val="20"/>
        </w:rPr>
        <w:t>/</w:t>
      </w:r>
      <w:r w:rsidR="00155664" w:rsidRPr="00155664">
        <w:rPr>
          <w:rFonts w:ascii="Roboto" w:hAnsi="Roboto" w:cs="FSJack-Light"/>
          <w:color w:val="18233F"/>
          <w:sz w:val="20"/>
          <w:szCs w:val="20"/>
        </w:rPr>
        <w:t xml:space="preserve"> </w:t>
      </w:r>
      <w:r w:rsidRPr="00155664">
        <w:rPr>
          <w:rFonts w:ascii="Roboto" w:hAnsi="Roboto" w:cs="FSJack-Light"/>
          <w:color w:val="18233F"/>
          <w:sz w:val="20"/>
          <w:szCs w:val="20"/>
        </w:rPr>
        <w:t>carers, they can provide effective support to facilitate their involvement and appropriately update your risk assessments</w:t>
      </w:r>
    </w:p>
    <w:p w14:paraId="55D25AEB" w14:textId="77777777" w:rsidR="001F7882" w:rsidRPr="001F7882" w:rsidRDefault="001F7882" w:rsidP="001F7882">
      <w:pPr>
        <w:autoSpaceDE w:val="0"/>
        <w:autoSpaceDN w:val="0"/>
        <w:adjustRightInd w:val="0"/>
        <w:rPr>
          <w:rFonts w:cs="FSJack-Bold"/>
          <w:b/>
          <w:bCs/>
          <w:color w:val="DA1A16"/>
          <w:sz w:val="20"/>
          <w:szCs w:val="20"/>
          <w:u w:val="single"/>
        </w:rPr>
      </w:pPr>
      <w:r w:rsidRPr="001F7882">
        <w:rPr>
          <w:rFonts w:cs="FSJack-Bold"/>
          <w:b/>
          <w:bCs/>
          <w:color w:val="DA1A16"/>
          <w:sz w:val="20"/>
          <w:szCs w:val="20"/>
          <w:u w:val="single"/>
        </w:rPr>
        <w:t>LISTENING TO CHILDREN</w:t>
      </w:r>
    </w:p>
    <w:p w14:paraId="01F6BE1E" w14:textId="77777777" w:rsidR="001F7882" w:rsidRPr="00155664" w:rsidRDefault="001F7882" w:rsidP="00155664">
      <w:pPr>
        <w:autoSpaceDE w:val="0"/>
        <w:autoSpaceDN w:val="0"/>
        <w:adjustRightInd w:val="0"/>
        <w:spacing w:before="0"/>
        <w:rPr>
          <w:rFonts w:cs="FSJack-Light"/>
          <w:color w:val="18233F"/>
          <w:sz w:val="20"/>
          <w:szCs w:val="20"/>
        </w:rPr>
      </w:pPr>
      <w:r w:rsidRPr="00155664">
        <w:rPr>
          <w:rFonts w:cs="FSJack-Light"/>
          <w:color w:val="18233F"/>
          <w:sz w:val="20"/>
          <w:szCs w:val="20"/>
        </w:rPr>
        <w:t>While many families have coped well during lockdown, others may not have and for some children the experience will have been very difficult. You may be one of the first people outside</w:t>
      </w:r>
    </w:p>
    <w:p w14:paraId="71E84915" w14:textId="77777777" w:rsidR="001F7882" w:rsidRPr="00155664" w:rsidRDefault="001F7882" w:rsidP="00155664">
      <w:pPr>
        <w:autoSpaceDE w:val="0"/>
        <w:autoSpaceDN w:val="0"/>
        <w:adjustRightInd w:val="0"/>
        <w:spacing w:before="0"/>
        <w:rPr>
          <w:rFonts w:cs="FSJack-Light"/>
          <w:color w:val="18233F"/>
          <w:sz w:val="20"/>
          <w:szCs w:val="20"/>
        </w:rPr>
      </w:pPr>
      <w:r w:rsidRPr="00155664">
        <w:rPr>
          <w:rFonts w:cs="FSJack-Light"/>
          <w:color w:val="18233F"/>
          <w:sz w:val="20"/>
          <w:szCs w:val="20"/>
        </w:rPr>
        <w:t>the family unit that a child has met in recent times. It’s important you know that some children may be struggling for various reasons, including:</w:t>
      </w:r>
    </w:p>
    <w:p w14:paraId="77488FB5" w14:textId="508E3722" w:rsidR="001F7882" w:rsidRPr="00155664" w:rsidRDefault="001F7882" w:rsidP="00155664">
      <w:pPr>
        <w:pStyle w:val="ListParagraph"/>
        <w:numPr>
          <w:ilvl w:val="0"/>
          <w:numId w:val="22"/>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Lacking confidence, as they have felt cut off from their friends</w:t>
      </w:r>
    </w:p>
    <w:p w14:paraId="35BE04DF" w14:textId="7AE5EDB6" w:rsidR="001F7882" w:rsidRPr="00155664" w:rsidRDefault="001F7882" w:rsidP="00155664">
      <w:pPr>
        <w:pStyle w:val="ListParagraph"/>
        <w:numPr>
          <w:ilvl w:val="0"/>
          <w:numId w:val="22"/>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Being confused and stressed about how to behave because of social distancing</w:t>
      </w:r>
    </w:p>
    <w:p w14:paraId="55CDAB10" w14:textId="61DD6191" w:rsidR="001F7882" w:rsidRPr="00155664" w:rsidRDefault="001F7882" w:rsidP="00155664">
      <w:pPr>
        <w:pStyle w:val="ListParagraph"/>
        <w:numPr>
          <w:ilvl w:val="0"/>
          <w:numId w:val="22"/>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They or someone they care about may have been or still be unwell</w:t>
      </w:r>
    </w:p>
    <w:p w14:paraId="4E286CAA" w14:textId="04F4DAA9" w:rsidR="001F7882" w:rsidRPr="00155664" w:rsidRDefault="001F7882" w:rsidP="00155664">
      <w:pPr>
        <w:pStyle w:val="ListParagraph"/>
        <w:numPr>
          <w:ilvl w:val="0"/>
          <w:numId w:val="22"/>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They may still be grieving because someone they love has died</w:t>
      </w:r>
    </w:p>
    <w:p w14:paraId="7FDD8627" w14:textId="407536D9" w:rsidR="001F7882" w:rsidRPr="00155664" w:rsidRDefault="001F7882" w:rsidP="00155664">
      <w:pPr>
        <w:pStyle w:val="ListParagraph"/>
        <w:numPr>
          <w:ilvl w:val="0"/>
          <w:numId w:val="22"/>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Hearing that people from BAME communities may be more vulnerable to Covid-19</w:t>
      </w:r>
    </w:p>
    <w:p w14:paraId="274D22C8" w14:textId="6B84ADB6" w:rsidR="001F7882" w:rsidRPr="00155664" w:rsidRDefault="001F7882" w:rsidP="00155664">
      <w:pPr>
        <w:pStyle w:val="ListParagraph"/>
        <w:numPr>
          <w:ilvl w:val="0"/>
          <w:numId w:val="22"/>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They may have been neglected emotionally and/or physically – through lack of food and / or are Children with learning disabilities may find it particularly confusing, as their routine has changed</w:t>
      </w:r>
    </w:p>
    <w:p w14:paraId="7D75F8FB" w14:textId="27D788FC" w:rsidR="001F7882" w:rsidRPr="00155664" w:rsidRDefault="001F7882" w:rsidP="00155664">
      <w:pPr>
        <w:autoSpaceDE w:val="0"/>
        <w:autoSpaceDN w:val="0"/>
        <w:adjustRightInd w:val="0"/>
        <w:spacing w:before="0"/>
        <w:rPr>
          <w:rFonts w:cs="FSJack-Light"/>
          <w:color w:val="18233F"/>
          <w:sz w:val="20"/>
          <w:szCs w:val="20"/>
        </w:rPr>
      </w:pPr>
      <w:r w:rsidRPr="00155664">
        <w:rPr>
          <w:rFonts w:cs="FSJack-Light"/>
          <w:color w:val="18233F"/>
          <w:sz w:val="20"/>
          <w:szCs w:val="20"/>
        </w:rPr>
        <w:t xml:space="preserve">You may also have seen media coverage on the increase in: - </w:t>
      </w:r>
    </w:p>
    <w:p w14:paraId="31DDBD54" w14:textId="34434953" w:rsidR="001F7882" w:rsidRPr="00155664" w:rsidRDefault="001F7882" w:rsidP="00155664">
      <w:pPr>
        <w:pStyle w:val="ListParagraph"/>
        <w:numPr>
          <w:ilvl w:val="1"/>
          <w:numId w:val="26"/>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Domestic violence – significantly impacting children emotionally and/or physically in households where this has happened</w:t>
      </w:r>
    </w:p>
    <w:p w14:paraId="22B51B01" w14:textId="1460B299" w:rsidR="001F7882" w:rsidRPr="00155664" w:rsidRDefault="001F7882" w:rsidP="00155664">
      <w:pPr>
        <w:pStyle w:val="ListParagraph"/>
        <w:numPr>
          <w:ilvl w:val="1"/>
          <w:numId w:val="26"/>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Online grooming of children</w:t>
      </w:r>
    </w:p>
    <w:p w14:paraId="18D9C6E3" w14:textId="5CB048F5" w:rsidR="001F7882" w:rsidRPr="00155664" w:rsidRDefault="001F7882" w:rsidP="00155664">
      <w:pPr>
        <w:pStyle w:val="ListParagraph"/>
        <w:numPr>
          <w:ilvl w:val="1"/>
          <w:numId w:val="26"/>
        </w:numPr>
        <w:tabs>
          <w:tab w:val="left" w:pos="720"/>
        </w:tabs>
        <w:autoSpaceDE w:val="0"/>
        <w:autoSpaceDN w:val="0"/>
        <w:adjustRightInd w:val="0"/>
        <w:spacing w:after="0" w:line="240" w:lineRule="auto"/>
        <w:ind w:left="720"/>
        <w:jc w:val="both"/>
        <w:rPr>
          <w:rFonts w:ascii="Roboto" w:hAnsi="Roboto" w:cs="FSJack-Light"/>
          <w:color w:val="18233F"/>
          <w:sz w:val="20"/>
          <w:szCs w:val="20"/>
        </w:rPr>
      </w:pPr>
      <w:r w:rsidRPr="00155664">
        <w:rPr>
          <w:rFonts w:ascii="Roboto" w:hAnsi="Roboto" w:cs="FSJack-Light"/>
          <w:color w:val="18233F"/>
          <w:sz w:val="20"/>
          <w:szCs w:val="20"/>
        </w:rPr>
        <w:t>Cyberbullying</w:t>
      </w:r>
    </w:p>
    <w:p w14:paraId="75AFBDEA" w14:textId="7164B038" w:rsidR="001F7882" w:rsidRPr="00155664" w:rsidRDefault="001F7882" w:rsidP="00155664">
      <w:pPr>
        <w:pStyle w:val="ListParagraph"/>
        <w:numPr>
          <w:ilvl w:val="0"/>
          <w:numId w:val="25"/>
        </w:numPr>
        <w:autoSpaceDE w:val="0"/>
        <w:autoSpaceDN w:val="0"/>
        <w:adjustRightInd w:val="0"/>
        <w:spacing w:after="0" w:line="240" w:lineRule="auto"/>
        <w:jc w:val="both"/>
        <w:rPr>
          <w:rFonts w:ascii="Roboto" w:hAnsi="Roboto" w:cs="FSJack-Light"/>
          <w:color w:val="18233F"/>
          <w:sz w:val="20"/>
          <w:szCs w:val="20"/>
        </w:rPr>
      </w:pPr>
      <w:r w:rsidRPr="00155664">
        <w:rPr>
          <w:rFonts w:ascii="Roboto" w:hAnsi="Roboto" w:cs="FSJack-Light"/>
          <w:color w:val="18233F"/>
          <w:sz w:val="20"/>
          <w:szCs w:val="20"/>
        </w:rPr>
        <w:t xml:space="preserve">We’re sharing this because of your important role in </w:t>
      </w:r>
      <w:r w:rsidR="00155664" w:rsidRPr="00155664">
        <w:rPr>
          <w:rFonts w:ascii="Roboto" w:hAnsi="Roboto" w:cs="FSJack-Light"/>
          <w:color w:val="18233F"/>
          <w:sz w:val="20"/>
          <w:szCs w:val="20"/>
        </w:rPr>
        <w:t>S</w:t>
      </w:r>
      <w:r w:rsidRPr="00155664">
        <w:rPr>
          <w:rFonts w:ascii="Roboto" w:hAnsi="Roboto" w:cs="FSJack-Light"/>
          <w:color w:val="18233F"/>
          <w:sz w:val="20"/>
          <w:szCs w:val="20"/>
        </w:rPr>
        <w:t>afeguarding. If you are worried about a child as they return to football, it’s vital you report your concerns. Doing nothing is not an option</w:t>
      </w:r>
    </w:p>
    <w:p w14:paraId="7215B6D6" w14:textId="641F427A" w:rsidR="001F7882" w:rsidRPr="00155664" w:rsidRDefault="001F7882" w:rsidP="00155664">
      <w:pPr>
        <w:pStyle w:val="ListParagraph"/>
        <w:numPr>
          <w:ilvl w:val="0"/>
          <w:numId w:val="25"/>
        </w:numPr>
        <w:autoSpaceDE w:val="0"/>
        <w:autoSpaceDN w:val="0"/>
        <w:adjustRightInd w:val="0"/>
        <w:spacing w:after="0" w:line="240" w:lineRule="auto"/>
        <w:jc w:val="both"/>
        <w:rPr>
          <w:rFonts w:ascii="Roboto" w:hAnsi="Roboto" w:cs="FSJack-Light"/>
          <w:color w:val="18233F"/>
          <w:sz w:val="20"/>
          <w:szCs w:val="20"/>
        </w:rPr>
      </w:pPr>
      <w:r w:rsidRPr="00155664">
        <w:rPr>
          <w:rFonts w:ascii="Roboto" w:hAnsi="Roboto" w:cs="FSJack-Light"/>
          <w:color w:val="18233F"/>
          <w:sz w:val="20"/>
          <w:szCs w:val="20"/>
        </w:rPr>
        <w:t>Please check-in with the children you are coaching</w:t>
      </w:r>
      <w:r w:rsidR="00155664" w:rsidRPr="00155664">
        <w:rPr>
          <w:rFonts w:ascii="Roboto" w:hAnsi="Roboto" w:cs="FSJack-Light"/>
          <w:color w:val="18233F"/>
          <w:sz w:val="20"/>
          <w:szCs w:val="20"/>
        </w:rPr>
        <w:t xml:space="preserve"> </w:t>
      </w:r>
      <w:r w:rsidRPr="00155664">
        <w:rPr>
          <w:rFonts w:ascii="Roboto" w:hAnsi="Roboto" w:cs="FSJack-Light"/>
          <w:color w:val="18233F"/>
          <w:sz w:val="20"/>
          <w:szCs w:val="20"/>
        </w:rPr>
        <w:t>/</w:t>
      </w:r>
      <w:r w:rsidR="00155664" w:rsidRPr="00155664">
        <w:rPr>
          <w:rFonts w:ascii="Roboto" w:hAnsi="Roboto" w:cs="FSJack-Light"/>
          <w:color w:val="18233F"/>
          <w:sz w:val="20"/>
          <w:szCs w:val="20"/>
        </w:rPr>
        <w:t xml:space="preserve"> </w:t>
      </w:r>
      <w:r w:rsidRPr="00155664">
        <w:rPr>
          <w:rFonts w:ascii="Roboto" w:hAnsi="Roboto" w:cs="FSJack-Light"/>
          <w:color w:val="18233F"/>
          <w:sz w:val="20"/>
          <w:szCs w:val="20"/>
        </w:rPr>
        <w:t>working with and ask them how they’ve been and how they’re doing. There are five ways to report your concerns if you are worried about a child as they return to football:</w:t>
      </w:r>
      <w:r w:rsidR="00155664" w:rsidRPr="00155664">
        <w:rPr>
          <w:rFonts w:ascii="Roboto" w:hAnsi="Roboto" w:cs="FSJack-Light"/>
          <w:color w:val="18233F"/>
          <w:sz w:val="20"/>
          <w:szCs w:val="20"/>
        </w:rPr>
        <w:t xml:space="preserve"> -</w:t>
      </w:r>
    </w:p>
    <w:p w14:paraId="46142142" w14:textId="62165EB9" w:rsidR="001F7882" w:rsidRPr="00155664" w:rsidRDefault="001F7882" w:rsidP="00155664">
      <w:pPr>
        <w:pStyle w:val="ListParagraph"/>
        <w:numPr>
          <w:ilvl w:val="1"/>
          <w:numId w:val="25"/>
        </w:numPr>
        <w:autoSpaceDE w:val="0"/>
        <w:autoSpaceDN w:val="0"/>
        <w:adjustRightInd w:val="0"/>
        <w:spacing w:after="0" w:line="240" w:lineRule="auto"/>
        <w:jc w:val="both"/>
        <w:rPr>
          <w:rFonts w:ascii="Roboto" w:hAnsi="Roboto" w:cs="FSJack-Light"/>
          <w:color w:val="18233F"/>
          <w:sz w:val="20"/>
          <w:szCs w:val="20"/>
        </w:rPr>
      </w:pPr>
      <w:r w:rsidRPr="00155664">
        <w:rPr>
          <w:rFonts w:ascii="Roboto" w:hAnsi="Roboto" w:cs="FSJack-Light"/>
          <w:color w:val="18233F"/>
          <w:sz w:val="20"/>
          <w:szCs w:val="20"/>
        </w:rPr>
        <w:t xml:space="preserve">To your </w:t>
      </w:r>
      <w:r w:rsidR="00155664" w:rsidRPr="00155664">
        <w:rPr>
          <w:rFonts w:ascii="Roboto" w:hAnsi="Roboto" w:cs="FSJack-Light"/>
          <w:color w:val="18233F"/>
          <w:sz w:val="20"/>
          <w:szCs w:val="20"/>
        </w:rPr>
        <w:t>C</w:t>
      </w:r>
      <w:r w:rsidRPr="00155664">
        <w:rPr>
          <w:rFonts w:ascii="Roboto" w:hAnsi="Roboto" w:cs="FSJack-Light"/>
          <w:color w:val="18233F"/>
          <w:sz w:val="20"/>
          <w:szCs w:val="20"/>
        </w:rPr>
        <w:t xml:space="preserve">lub or </w:t>
      </w:r>
      <w:r w:rsidR="00155664" w:rsidRPr="00155664">
        <w:rPr>
          <w:rFonts w:ascii="Roboto" w:hAnsi="Roboto" w:cs="FSJack-Light"/>
          <w:color w:val="18233F"/>
          <w:sz w:val="20"/>
          <w:szCs w:val="20"/>
        </w:rPr>
        <w:t>L</w:t>
      </w:r>
      <w:r w:rsidRPr="00155664">
        <w:rPr>
          <w:rFonts w:ascii="Roboto" w:hAnsi="Roboto" w:cs="FSJack-Light"/>
          <w:color w:val="18233F"/>
          <w:sz w:val="20"/>
          <w:szCs w:val="20"/>
        </w:rPr>
        <w:t>eague Welfare Officer</w:t>
      </w:r>
    </w:p>
    <w:p w14:paraId="0D4CC203" w14:textId="0F3CD0A7" w:rsidR="001F7882" w:rsidRPr="00155664" w:rsidRDefault="001F7882" w:rsidP="00155664">
      <w:pPr>
        <w:pStyle w:val="ListParagraph"/>
        <w:numPr>
          <w:ilvl w:val="1"/>
          <w:numId w:val="25"/>
        </w:numPr>
        <w:autoSpaceDE w:val="0"/>
        <w:autoSpaceDN w:val="0"/>
        <w:adjustRightInd w:val="0"/>
        <w:spacing w:after="0" w:line="240" w:lineRule="auto"/>
        <w:jc w:val="both"/>
        <w:rPr>
          <w:rFonts w:ascii="Roboto" w:hAnsi="Roboto" w:cs="FSJack-Light"/>
          <w:color w:val="18233F"/>
          <w:sz w:val="20"/>
          <w:szCs w:val="20"/>
        </w:rPr>
      </w:pPr>
      <w:r w:rsidRPr="00155664">
        <w:rPr>
          <w:rFonts w:ascii="Roboto" w:hAnsi="Roboto" w:cs="FSJack-Light"/>
          <w:color w:val="18233F"/>
          <w:sz w:val="20"/>
          <w:szCs w:val="20"/>
        </w:rPr>
        <w:t>To your County FA Designated Safeguarding Officer</w:t>
      </w:r>
    </w:p>
    <w:p w14:paraId="54BBA92E" w14:textId="2B1D614C" w:rsidR="001F7882" w:rsidRPr="00155664" w:rsidRDefault="001F7882" w:rsidP="00155664">
      <w:pPr>
        <w:pStyle w:val="ListParagraph"/>
        <w:numPr>
          <w:ilvl w:val="1"/>
          <w:numId w:val="25"/>
        </w:numPr>
        <w:autoSpaceDE w:val="0"/>
        <w:autoSpaceDN w:val="0"/>
        <w:adjustRightInd w:val="0"/>
        <w:spacing w:after="0" w:line="240" w:lineRule="auto"/>
        <w:jc w:val="both"/>
        <w:rPr>
          <w:rFonts w:ascii="Roboto" w:hAnsi="Roboto" w:cs="FSJack-Bold"/>
          <w:b/>
          <w:bCs/>
          <w:color w:val="18233F"/>
          <w:sz w:val="20"/>
          <w:szCs w:val="20"/>
        </w:rPr>
      </w:pPr>
      <w:r w:rsidRPr="00155664">
        <w:rPr>
          <w:rFonts w:ascii="Roboto" w:hAnsi="Roboto" w:cs="FSJack-Light"/>
          <w:color w:val="18233F"/>
          <w:sz w:val="20"/>
          <w:szCs w:val="20"/>
        </w:rPr>
        <w:t xml:space="preserve">By emailing The FA Safeguarding Team at </w:t>
      </w:r>
      <w:r w:rsidRPr="00155664">
        <w:rPr>
          <w:rFonts w:ascii="Roboto" w:hAnsi="Roboto" w:cs="FSJack-Bold"/>
          <w:b/>
          <w:bCs/>
          <w:color w:val="000000"/>
          <w:sz w:val="20"/>
          <w:szCs w:val="20"/>
        </w:rPr>
        <w:t>safeguarding@TheFA.com</w:t>
      </w:r>
    </w:p>
    <w:p w14:paraId="3E563D7A" w14:textId="212A7727" w:rsidR="001F7882" w:rsidRPr="00155664" w:rsidRDefault="001F7882" w:rsidP="00155664">
      <w:pPr>
        <w:pStyle w:val="ListParagraph"/>
        <w:numPr>
          <w:ilvl w:val="1"/>
          <w:numId w:val="25"/>
        </w:numPr>
        <w:autoSpaceDE w:val="0"/>
        <w:autoSpaceDN w:val="0"/>
        <w:adjustRightInd w:val="0"/>
        <w:spacing w:after="0" w:line="240" w:lineRule="auto"/>
        <w:jc w:val="both"/>
        <w:rPr>
          <w:rFonts w:ascii="Roboto" w:hAnsi="Roboto" w:cs="FSJack-Light"/>
          <w:color w:val="18233F"/>
          <w:sz w:val="20"/>
          <w:szCs w:val="20"/>
        </w:rPr>
      </w:pPr>
      <w:r w:rsidRPr="00155664">
        <w:rPr>
          <w:rFonts w:ascii="Roboto" w:hAnsi="Roboto" w:cs="FSJack-Light"/>
          <w:color w:val="18233F"/>
          <w:sz w:val="20"/>
          <w:szCs w:val="20"/>
        </w:rPr>
        <w:t>If urgent and you cannot contact your club, league or County FA Designated Safeguarding Officer, you should call the NSPCC 24-hour helpline on 0808 800 5000</w:t>
      </w:r>
    </w:p>
    <w:p w14:paraId="0479AEB6" w14:textId="741FFA39" w:rsidR="001F7882" w:rsidRPr="00155664" w:rsidRDefault="001F7882" w:rsidP="00155664">
      <w:pPr>
        <w:pStyle w:val="ListParagraph"/>
        <w:numPr>
          <w:ilvl w:val="1"/>
          <w:numId w:val="25"/>
        </w:numPr>
        <w:spacing w:after="0" w:line="240" w:lineRule="auto"/>
        <w:jc w:val="both"/>
        <w:rPr>
          <w:sz w:val="20"/>
          <w:szCs w:val="20"/>
        </w:rPr>
      </w:pPr>
      <w:r w:rsidRPr="00155664">
        <w:rPr>
          <w:rFonts w:ascii="Roboto" w:hAnsi="Roboto" w:cs="FSJack-Light"/>
          <w:color w:val="18233F"/>
          <w:sz w:val="20"/>
          <w:szCs w:val="20"/>
        </w:rPr>
        <w:t>If it is an emergency because a child or children are at immediate risk, then call the Police on 999</w:t>
      </w:r>
    </w:p>
    <w:p w14:paraId="09CF5B44" w14:textId="77777777" w:rsidR="00155664" w:rsidRPr="00155664" w:rsidRDefault="00155664" w:rsidP="00155664">
      <w:pPr>
        <w:rPr>
          <w:sz w:val="20"/>
          <w:szCs w:val="20"/>
        </w:rPr>
      </w:pPr>
    </w:p>
    <w:sectPr w:rsidR="00155664" w:rsidRPr="00155664" w:rsidSect="001F7882">
      <w:headerReference w:type="default" r:id="rId7"/>
      <w:footerReference w:type="default" r:id="rId8"/>
      <w:pgSz w:w="11906" w:h="16838" w:code="9"/>
      <w:pgMar w:top="1152" w:right="864" w:bottom="576"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9FD6" w14:textId="77777777" w:rsidR="006912E4" w:rsidRDefault="006912E4" w:rsidP="00E63D3B">
      <w:pPr>
        <w:spacing w:before="0"/>
      </w:pPr>
      <w:r>
        <w:separator/>
      </w:r>
    </w:p>
  </w:endnote>
  <w:endnote w:type="continuationSeparator" w:id="0">
    <w:p w14:paraId="24F525B6" w14:textId="77777777" w:rsidR="006912E4" w:rsidRDefault="006912E4" w:rsidP="00E63D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orbel"/>
    <w:charset w:val="00"/>
    <w:family w:val="modern"/>
    <w:pitch w:val="variable"/>
    <w:sig w:usb0="A00000AF" w:usb1="4000205A" w:usb2="00000000" w:usb3="00000000" w:csb0="0000009B"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S Jack Medium">
    <w:altName w:val="Franklin Gothic Medium Cond"/>
    <w:charset w:val="00"/>
    <w:family w:val="modern"/>
    <w:pitch w:val="variable"/>
    <w:sig w:usb0="A00000AF" w:usb1="4000205A" w:usb2="00000000" w:usb3="00000000" w:csb0="0000009B" w:csb1="00000000"/>
  </w:font>
  <w:font w:name="Verdana">
    <w:panose1 w:val="020B0604030504040204"/>
    <w:charset w:val="00"/>
    <w:family w:val="swiss"/>
    <w:pitch w:val="variable"/>
    <w:sig w:usb0="A00006FF" w:usb1="4000205B" w:usb2="00000010" w:usb3="00000000" w:csb0="0000019F" w:csb1="00000000"/>
  </w:font>
  <w:font w:name="FABrush-Regular">
    <w:altName w:val="Calibri"/>
    <w:panose1 w:val="00000000000000000000"/>
    <w:charset w:val="00"/>
    <w:family w:val="swiss"/>
    <w:notTrueType/>
    <w:pitch w:val="default"/>
    <w:sig w:usb0="00000003" w:usb1="00000000" w:usb2="00000000" w:usb3="00000000" w:csb0="00000001" w:csb1="00000000"/>
  </w:font>
  <w:font w:name="FSJack-Bold">
    <w:altName w:val="Bernard MT Condensed"/>
    <w:panose1 w:val="00000000000000000000"/>
    <w:charset w:val="00"/>
    <w:family w:val="swiss"/>
    <w:notTrueType/>
    <w:pitch w:val="default"/>
    <w:sig w:usb0="00000003" w:usb1="00000000" w:usb2="00000000" w:usb3="00000000" w:csb0="00000001" w:csb1="00000000"/>
  </w:font>
  <w:font w:name="FSJack-Ligh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496573"/>
      <w:docPartObj>
        <w:docPartGallery w:val="Page Numbers (Bottom of Page)"/>
        <w:docPartUnique/>
      </w:docPartObj>
    </w:sdtPr>
    <w:sdtEndPr>
      <w:rPr>
        <w:noProof/>
      </w:rPr>
    </w:sdtEndPr>
    <w:sdtContent>
      <w:p w14:paraId="0C719B57" w14:textId="77777777" w:rsidR="001F7882" w:rsidRDefault="001F7882" w:rsidP="001F7882">
        <w:pPr>
          <w:pStyle w:val="Footer"/>
          <w:jc w:val="center"/>
        </w:pPr>
        <w:r>
          <w:fldChar w:fldCharType="begin"/>
        </w:r>
        <w:r>
          <w:instrText xml:space="preserve"> PAGE   \* MERGEFORMAT </w:instrText>
        </w:r>
        <w:r>
          <w:fldChar w:fldCharType="separate"/>
        </w:r>
        <w:r>
          <w:t>14</w:t>
        </w:r>
        <w:r>
          <w:rPr>
            <w:noProof/>
          </w:rPr>
          <w:fldChar w:fldCharType="end"/>
        </w:r>
      </w:p>
    </w:sdtContent>
  </w:sdt>
  <w:p w14:paraId="08681319" w14:textId="77777777" w:rsidR="001F7882" w:rsidRDefault="001F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3B4E" w14:textId="77777777" w:rsidR="006912E4" w:rsidRDefault="006912E4" w:rsidP="00E63D3B">
      <w:pPr>
        <w:spacing w:before="0"/>
      </w:pPr>
      <w:r>
        <w:separator/>
      </w:r>
    </w:p>
  </w:footnote>
  <w:footnote w:type="continuationSeparator" w:id="0">
    <w:p w14:paraId="0D992449" w14:textId="77777777" w:rsidR="006912E4" w:rsidRDefault="006912E4" w:rsidP="00E63D3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D453" w14:textId="77777777" w:rsidR="006912E4" w:rsidRPr="00734693" w:rsidRDefault="006912E4" w:rsidP="00E63D3B">
    <w:pPr>
      <w:ind w:left="360"/>
      <w:rPr>
        <w:rFonts w:ascii="FS Jack Medium" w:hAnsi="FS Jack Medium"/>
        <w:color w:val="011E41"/>
        <w:sz w:val="32"/>
      </w:rPr>
    </w:pPr>
    <w:r>
      <w:rPr>
        <w:noProof/>
      </w:rPr>
      <mc:AlternateContent>
        <mc:Choice Requires="wps">
          <w:drawing>
            <wp:anchor distT="0" distB="0" distL="114300" distR="114300" simplePos="0" relativeHeight="251660288" behindDoc="0" locked="0" layoutInCell="1" allowOverlap="1" wp14:anchorId="610148E5" wp14:editId="095663BE">
              <wp:simplePos x="0" y="0"/>
              <wp:positionH relativeFrom="column">
                <wp:posOffset>1280160</wp:posOffset>
              </wp:positionH>
              <wp:positionV relativeFrom="paragraph">
                <wp:posOffset>260350</wp:posOffset>
              </wp:positionV>
              <wp:extent cx="4564380" cy="487680"/>
              <wp:effectExtent l="0" t="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5DC8A" w14:textId="77777777" w:rsidR="006912E4" w:rsidRPr="00C16BA6" w:rsidRDefault="006912E4" w:rsidP="00E63D3B">
                          <w:pPr>
                            <w:pStyle w:val="BodyTextIndent"/>
                            <w:tabs>
                              <w:tab w:val="left" w:pos="3870"/>
                            </w:tabs>
                            <w:ind w:left="270"/>
                            <w:rPr>
                              <w:rFonts w:ascii="Verdana" w:hAnsi="Verdana"/>
                              <w:b/>
                              <w:sz w:val="16"/>
                              <w:szCs w:val="16"/>
                            </w:rPr>
                          </w:pPr>
                          <w:r>
                            <w:rPr>
                              <w:rFonts w:ascii="FS Jack Medium" w:hAnsi="FS Jack Medium"/>
                              <w:color w:val="011E41"/>
                              <w:sz w:val="32"/>
                            </w:rPr>
                            <w:t xml:space="preserve">United Services Portsmouth FC Covid-19 </w:t>
                          </w:r>
                          <w:r w:rsidRPr="005C4A38">
                            <w:rPr>
                              <w:rFonts w:ascii="FS Jack Medium" w:hAnsi="FS Jack Medium"/>
                              <w:color w:val="011E41"/>
                              <w:sz w:val="32"/>
                            </w:rPr>
                            <w:t>Risk Assessment</w:t>
                          </w:r>
                        </w:p>
                      </w:txbxContent>
                    </wps:txbx>
                    <wps:bodyPr rot="0" vert="horz" wrap="square" lIns="9144"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148E5" id="_x0000_t202" coordsize="21600,21600" o:spt="202" path="m,l,21600r21600,l21600,xe">
              <v:stroke joinstyle="miter"/>
              <v:path gradientshapeok="t" o:connecttype="rect"/>
            </v:shapetype>
            <v:shape id="Text Box 2" o:spid="_x0000_s1026" type="#_x0000_t202" style="position:absolute;left:0;text-align:left;margin-left:100.8pt;margin-top:20.5pt;width:359.4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" stroked="f">
              <v:textbox inset=".72pt,.72pt,.72pt,.72pt">
                <w:txbxContent>
                  <w:p w14:paraId="0755DC8A" w14:textId="77777777" w:rsidR="006912E4" w:rsidRPr="00C16BA6" w:rsidRDefault="006912E4" w:rsidP="00E63D3B">
                    <w:pPr>
                      <w:pStyle w:val="BodyTextIndent"/>
                      <w:tabs>
                        <w:tab w:val="left" w:pos="3870"/>
                      </w:tabs>
                      <w:ind w:left="270"/>
                      <w:rPr>
                        <w:rFonts w:ascii="Verdana" w:hAnsi="Verdana"/>
                        <w:b/>
                        <w:sz w:val="16"/>
                        <w:szCs w:val="16"/>
                      </w:rPr>
                    </w:pPr>
                    <w:r>
                      <w:rPr>
                        <w:rFonts w:ascii="FS Jack Medium" w:hAnsi="FS Jack Medium"/>
                        <w:color w:val="011E41"/>
                        <w:sz w:val="32"/>
                      </w:rPr>
                      <w:t xml:space="preserve">United Services Portsmouth FC Covid-19 </w:t>
                    </w:r>
                    <w:r w:rsidRPr="005C4A38">
                      <w:rPr>
                        <w:rFonts w:ascii="FS Jack Medium" w:hAnsi="FS Jack Medium"/>
                        <w:color w:val="011E41"/>
                        <w:sz w:val="32"/>
                      </w:rPr>
                      <w:t>Risk Assessment</w:t>
                    </w:r>
                  </w:p>
                </w:txbxContent>
              </v:textbox>
            </v:shape>
          </w:pict>
        </mc:Fallback>
      </mc:AlternateContent>
    </w:r>
    <w:r w:rsidRPr="002B1BB8">
      <w:rPr>
        <w:noProof/>
      </w:rPr>
      <w:drawing>
        <wp:anchor distT="0" distB="0" distL="114300" distR="114300" simplePos="0" relativeHeight="251659264" behindDoc="1" locked="0" layoutInCell="1" allowOverlap="1" wp14:anchorId="523D2EBD" wp14:editId="1036E3C7">
          <wp:simplePos x="0" y="0"/>
          <wp:positionH relativeFrom="column">
            <wp:posOffset>5844540</wp:posOffset>
          </wp:positionH>
          <wp:positionV relativeFrom="paragraph">
            <wp:posOffset>1270</wp:posOffset>
          </wp:positionV>
          <wp:extent cx="805180" cy="927735"/>
          <wp:effectExtent l="0" t="0" r="0" b="0"/>
          <wp:wrapTight wrapText="bothSides">
            <wp:wrapPolygon edited="0">
              <wp:start x="1533" y="444"/>
              <wp:lineTo x="1533" y="11088"/>
              <wp:lineTo x="4599" y="15524"/>
              <wp:lineTo x="2555" y="16854"/>
              <wp:lineTo x="2555" y="19515"/>
              <wp:lineTo x="9199" y="20402"/>
              <wp:lineTo x="18909" y="20402"/>
              <wp:lineTo x="19420" y="18185"/>
              <wp:lineTo x="17886" y="16411"/>
              <wp:lineTo x="16353" y="15524"/>
              <wp:lineTo x="19931" y="10645"/>
              <wp:lineTo x="19420" y="444"/>
              <wp:lineTo x="1533" y="4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05180" cy="9277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CCF7FA" wp14:editId="6651EB83">
          <wp:extent cx="929640" cy="927735"/>
          <wp:effectExtent l="0" t="0" r="3810" b="5715"/>
          <wp:docPr id="3" name="Picture 3" descr="USPFC Football Club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FC Football Club v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927735"/>
                  </a:xfrm>
                  <a:prstGeom prst="rect">
                    <a:avLst/>
                  </a:prstGeom>
                  <a:noFill/>
                  <a:ln>
                    <a:noFill/>
                  </a:ln>
                </pic:spPr>
              </pic:pic>
            </a:graphicData>
          </a:graphic>
        </wp:inline>
      </w:drawing>
    </w:r>
  </w:p>
  <w:p w14:paraId="21B033BE" w14:textId="77777777" w:rsidR="006912E4" w:rsidRDefault="0069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8"/>
    <w:multiLevelType w:val="hybridMultilevel"/>
    <w:tmpl w:val="68585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2AE2"/>
    <w:multiLevelType w:val="hybridMultilevel"/>
    <w:tmpl w:val="A85C5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1B34"/>
    <w:multiLevelType w:val="hybridMultilevel"/>
    <w:tmpl w:val="9FE23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6F40"/>
    <w:multiLevelType w:val="hybridMultilevel"/>
    <w:tmpl w:val="9204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02E2"/>
    <w:multiLevelType w:val="hybridMultilevel"/>
    <w:tmpl w:val="80F8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78CC"/>
    <w:multiLevelType w:val="hybridMultilevel"/>
    <w:tmpl w:val="D360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606"/>
    <w:multiLevelType w:val="hybridMultilevel"/>
    <w:tmpl w:val="B33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16A75"/>
    <w:multiLevelType w:val="hybridMultilevel"/>
    <w:tmpl w:val="A0EC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5DA7"/>
    <w:multiLevelType w:val="hybridMultilevel"/>
    <w:tmpl w:val="11705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1B4"/>
    <w:multiLevelType w:val="hybridMultilevel"/>
    <w:tmpl w:val="1700A1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843D7"/>
    <w:multiLevelType w:val="hybridMultilevel"/>
    <w:tmpl w:val="B47C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247962"/>
    <w:multiLevelType w:val="hybridMultilevel"/>
    <w:tmpl w:val="B2F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43B6"/>
    <w:multiLevelType w:val="hybridMultilevel"/>
    <w:tmpl w:val="C2D04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C810B2"/>
    <w:multiLevelType w:val="hybridMultilevel"/>
    <w:tmpl w:val="4466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44FDE"/>
    <w:multiLevelType w:val="hybridMultilevel"/>
    <w:tmpl w:val="74DCB15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5AA95B29"/>
    <w:multiLevelType w:val="hybridMultilevel"/>
    <w:tmpl w:val="7CE6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956DF"/>
    <w:multiLevelType w:val="hybridMultilevel"/>
    <w:tmpl w:val="ECBC7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83727"/>
    <w:multiLevelType w:val="hybridMultilevel"/>
    <w:tmpl w:val="FE8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714C9"/>
    <w:multiLevelType w:val="hybridMultilevel"/>
    <w:tmpl w:val="457AA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6451D"/>
    <w:multiLevelType w:val="hybridMultilevel"/>
    <w:tmpl w:val="6CD81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E41AA"/>
    <w:multiLevelType w:val="hybridMultilevel"/>
    <w:tmpl w:val="76EA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10757"/>
    <w:multiLevelType w:val="hybridMultilevel"/>
    <w:tmpl w:val="64826A1A"/>
    <w:lvl w:ilvl="0" w:tplc="A0EAB88E">
      <w:start w:val="1"/>
      <w:numFmt w:val="none"/>
      <w:lvlText w:val=""/>
      <w:legacy w:legacy="1" w:legacySpace="0" w:legacyIndent="283"/>
      <w:lvlJc w:val="left"/>
      <w:pPr>
        <w:ind w:left="283" w:hanging="283"/>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921B4"/>
    <w:multiLevelType w:val="hybridMultilevel"/>
    <w:tmpl w:val="4874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B2462"/>
    <w:multiLevelType w:val="hybridMultilevel"/>
    <w:tmpl w:val="9A74C3AE"/>
    <w:lvl w:ilvl="0" w:tplc="08090001">
      <w:start w:val="1"/>
      <w:numFmt w:val="bullet"/>
      <w:lvlText w:val=""/>
      <w:lvlJc w:val="left"/>
      <w:pPr>
        <w:ind w:left="720" w:hanging="360"/>
      </w:pPr>
      <w:rPr>
        <w:rFonts w:ascii="Symbol" w:hAnsi="Symbol" w:hint="default"/>
      </w:rPr>
    </w:lvl>
    <w:lvl w:ilvl="1" w:tplc="4CCA304A">
      <w:numFmt w:val="bullet"/>
      <w:lvlText w:val="•"/>
      <w:lvlJc w:val="left"/>
      <w:pPr>
        <w:ind w:left="1440" w:hanging="360"/>
      </w:pPr>
      <w:rPr>
        <w:rFonts w:ascii="FS Jack" w:eastAsiaTheme="minorHAnsi" w:hAnsi="FS Jac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D10BA"/>
    <w:multiLevelType w:val="hybridMultilevel"/>
    <w:tmpl w:val="D0841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EE15CA"/>
    <w:multiLevelType w:val="hybridMultilevel"/>
    <w:tmpl w:val="F9C0DF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11"/>
  </w:num>
  <w:num w:numId="4">
    <w:abstractNumId w:val="15"/>
  </w:num>
  <w:num w:numId="5">
    <w:abstractNumId w:val="25"/>
  </w:num>
  <w:num w:numId="6">
    <w:abstractNumId w:val="10"/>
  </w:num>
  <w:num w:numId="7">
    <w:abstractNumId w:val="3"/>
  </w:num>
  <w:num w:numId="8">
    <w:abstractNumId w:val="20"/>
  </w:num>
  <w:num w:numId="9">
    <w:abstractNumId w:val="4"/>
  </w:num>
  <w:num w:numId="10">
    <w:abstractNumId w:val="22"/>
  </w:num>
  <w:num w:numId="11">
    <w:abstractNumId w:val="13"/>
  </w:num>
  <w:num w:numId="12">
    <w:abstractNumId w:val="21"/>
  </w:num>
  <w:num w:numId="13">
    <w:abstractNumId w:val="5"/>
  </w:num>
  <w:num w:numId="14">
    <w:abstractNumId w:val="6"/>
  </w:num>
  <w:num w:numId="15">
    <w:abstractNumId w:val="17"/>
  </w:num>
  <w:num w:numId="16">
    <w:abstractNumId w:val="19"/>
  </w:num>
  <w:num w:numId="17">
    <w:abstractNumId w:val="7"/>
  </w:num>
  <w:num w:numId="18">
    <w:abstractNumId w:val="14"/>
  </w:num>
  <w:num w:numId="19">
    <w:abstractNumId w:val="1"/>
  </w:num>
  <w:num w:numId="20">
    <w:abstractNumId w:val="24"/>
  </w:num>
  <w:num w:numId="21">
    <w:abstractNumId w:val="18"/>
  </w:num>
  <w:num w:numId="22">
    <w:abstractNumId w:val="12"/>
  </w:num>
  <w:num w:numId="23">
    <w:abstractNumId w:val="8"/>
  </w:num>
  <w:num w:numId="24">
    <w:abstractNumId w:val="2"/>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3B"/>
    <w:rsid w:val="000812EF"/>
    <w:rsid w:val="00155664"/>
    <w:rsid w:val="00187E4D"/>
    <w:rsid w:val="001B33F9"/>
    <w:rsid w:val="001F1A30"/>
    <w:rsid w:val="001F7882"/>
    <w:rsid w:val="00404FB8"/>
    <w:rsid w:val="004E2411"/>
    <w:rsid w:val="006912E4"/>
    <w:rsid w:val="008808B0"/>
    <w:rsid w:val="00923D1E"/>
    <w:rsid w:val="009E69DC"/>
    <w:rsid w:val="00A1603D"/>
    <w:rsid w:val="00A416F4"/>
    <w:rsid w:val="00A527BD"/>
    <w:rsid w:val="00AB5C4E"/>
    <w:rsid w:val="00AF0650"/>
    <w:rsid w:val="00B323C5"/>
    <w:rsid w:val="00B9781C"/>
    <w:rsid w:val="00C35BEF"/>
    <w:rsid w:val="00D769D2"/>
    <w:rsid w:val="00E63D3B"/>
    <w:rsid w:val="00EA15C2"/>
    <w:rsid w:val="00FE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3828A"/>
  <w15:chartTrackingRefBased/>
  <w15:docId w15:val="{B4FDC850-FB51-42C7-9BEA-A556462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8B0"/>
    <w:pPr>
      <w:spacing w:before="120" w:after="0" w:line="240" w:lineRule="auto"/>
      <w:jc w:val="both"/>
    </w:pPr>
    <w:rPr>
      <w:rFonts w:ascii="Roboto" w:hAnsi="Robo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3B"/>
    <w:pPr>
      <w:tabs>
        <w:tab w:val="center" w:pos="4513"/>
        <w:tab w:val="right" w:pos="9026"/>
      </w:tabs>
      <w:spacing w:before="0"/>
    </w:pPr>
  </w:style>
  <w:style w:type="character" w:customStyle="1" w:styleId="HeaderChar">
    <w:name w:val="Header Char"/>
    <w:basedOn w:val="DefaultParagraphFont"/>
    <w:link w:val="Header"/>
    <w:uiPriority w:val="99"/>
    <w:rsid w:val="00E63D3B"/>
    <w:rPr>
      <w:rFonts w:ascii="Roboto" w:hAnsi="Roboto"/>
      <w:sz w:val="18"/>
    </w:rPr>
  </w:style>
  <w:style w:type="paragraph" w:styleId="Footer">
    <w:name w:val="footer"/>
    <w:basedOn w:val="Normal"/>
    <w:link w:val="FooterChar"/>
    <w:uiPriority w:val="99"/>
    <w:unhideWhenUsed/>
    <w:rsid w:val="00E63D3B"/>
    <w:pPr>
      <w:tabs>
        <w:tab w:val="center" w:pos="4513"/>
        <w:tab w:val="right" w:pos="9026"/>
      </w:tabs>
      <w:spacing w:before="0"/>
    </w:pPr>
  </w:style>
  <w:style w:type="character" w:customStyle="1" w:styleId="FooterChar">
    <w:name w:val="Footer Char"/>
    <w:basedOn w:val="DefaultParagraphFont"/>
    <w:link w:val="Footer"/>
    <w:uiPriority w:val="99"/>
    <w:rsid w:val="00E63D3B"/>
    <w:rPr>
      <w:rFonts w:ascii="Roboto" w:hAnsi="Roboto"/>
      <w:sz w:val="18"/>
    </w:rPr>
  </w:style>
  <w:style w:type="paragraph" w:styleId="BodyTextIndent">
    <w:name w:val="Body Text Indent"/>
    <w:basedOn w:val="Normal"/>
    <w:link w:val="BodyTextIndentChar"/>
    <w:rsid w:val="00E63D3B"/>
    <w:pPr>
      <w:spacing w:before="0"/>
      <w:ind w:left="2835"/>
      <w:jc w:val="left"/>
    </w:pPr>
    <w:rPr>
      <w:rFonts w:ascii="Arial" w:eastAsia="Times New Roman" w:hAnsi="Arial" w:cs="Arial"/>
      <w:sz w:val="24"/>
      <w:szCs w:val="20"/>
    </w:rPr>
  </w:style>
  <w:style w:type="character" w:customStyle="1" w:styleId="BodyTextIndentChar">
    <w:name w:val="Body Text Indent Char"/>
    <w:basedOn w:val="DefaultParagraphFont"/>
    <w:link w:val="BodyTextIndent"/>
    <w:rsid w:val="00E63D3B"/>
    <w:rPr>
      <w:rFonts w:ascii="Arial" w:eastAsia="Times New Roman" w:hAnsi="Arial" w:cs="Arial"/>
      <w:sz w:val="24"/>
      <w:szCs w:val="20"/>
    </w:rPr>
  </w:style>
  <w:style w:type="table" w:styleId="TableGrid">
    <w:name w:val="Table Grid"/>
    <w:basedOn w:val="TableNormal"/>
    <w:uiPriority w:val="59"/>
    <w:rsid w:val="00E6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D3B"/>
    <w:pPr>
      <w:spacing w:after="0" w:line="240" w:lineRule="auto"/>
    </w:pPr>
    <w:rPr>
      <w:rFonts w:ascii="FS Jack" w:hAnsi="FS Jack"/>
      <w:color w:val="001720"/>
    </w:rPr>
  </w:style>
  <w:style w:type="paragraph" w:styleId="ListParagraph">
    <w:name w:val="List Paragraph"/>
    <w:basedOn w:val="Normal"/>
    <w:uiPriority w:val="34"/>
    <w:qFormat/>
    <w:rsid w:val="00E63D3B"/>
    <w:pPr>
      <w:spacing w:before="0" w:after="200" w:line="276" w:lineRule="auto"/>
      <w:ind w:left="720"/>
      <w:contextualSpacing/>
      <w:jc w:val="left"/>
    </w:pPr>
    <w:rPr>
      <w:rFonts w:ascii="FS Jack" w:hAnsi="FS Jack"/>
      <w:color w:val="0017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NATS</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Bob</dc:creator>
  <cp:keywords/>
  <dc:description/>
  <cp:lastModifiedBy>BRADY, Bob</cp:lastModifiedBy>
  <cp:revision>5</cp:revision>
  <dcterms:created xsi:type="dcterms:W3CDTF">2020-09-04T20:11:00Z</dcterms:created>
  <dcterms:modified xsi:type="dcterms:W3CDTF">2020-09-04T20:45:00Z</dcterms:modified>
</cp:coreProperties>
</file>